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noProof/>
        </w:rPr>
      </w:pP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i/>
          <w:noProof/>
        </w:rPr>
      </w:pPr>
      <w:r w:rsidRPr="009B5119">
        <w:rPr>
          <w:rFonts w:ascii="Times New Roman" w:hAnsi="Times New Roman" w:cs="Times New Roman"/>
          <w:i/>
          <w:noProof/>
        </w:rPr>
        <w:t>Изображение Государственного Герба Республики Казахстан</w:t>
      </w: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p>
    <w:p w:rsidR="009B5119" w:rsidRPr="00A901F4"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r w:rsidRPr="00A901F4">
        <w:rPr>
          <w:rFonts w:ascii="Times New Roman" w:hAnsi="Times New Roman" w:cs="Times New Roman"/>
          <w:b/>
          <w:bCs/>
        </w:rPr>
        <w:t>НАЦИОНАЛЬНЫЙ СТАНДАРТ РЕСПУБЛИКИ КАЗАХСТАН</w:t>
      </w: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9C6084" w:rsidRDefault="009B5119" w:rsidP="009B5119">
      <w:pPr>
        <w:ind w:firstLine="567"/>
        <w:jc w:val="center"/>
        <w:rPr>
          <w:rFonts w:ascii="Times New Roman" w:eastAsia="Times New Roman" w:hAnsi="Times New Roman" w:cs="Times New Roman"/>
        </w:rPr>
      </w:pPr>
    </w:p>
    <w:p w:rsidR="009B5119" w:rsidRPr="009C6084" w:rsidRDefault="009B5119" w:rsidP="009C6084">
      <w:pPr>
        <w:jc w:val="center"/>
        <w:rPr>
          <w:rFonts w:ascii="Times New Roman" w:eastAsia="Times New Roman" w:hAnsi="Times New Roman" w:cs="Times New Roman"/>
          <w:b/>
        </w:rPr>
      </w:pPr>
    </w:p>
    <w:p w:rsidR="00BE7D2F" w:rsidRPr="009D2C3E" w:rsidRDefault="00E61409" w:rsidP="00B666F0">
      <w:pPr>
        <w:jc w:val="center"/>
        <w:rPr>
          <w:rFonts w:ascii="Times New Roman" w:eastAsia="Times New Roman" w:hAnsi="Times New Roman" w:cs="Times New Roman"/>
          <w:b/>
          <w:bCs/>
        </w:rPr>
      </w:pPr>
      <w:r>
        <w:rPr>
          <w:rFonts w:ascii="Times New Roman" w:eastAsia="Times New Roman" w:hAnsi="Times New Roman" w:cs="Times New Roman"/>
          <w:b/>
          <w:bCs/>
        </w:rPr>
        <w:t>Батареи стартерные свинцово-кислотные</w:t>
      </w:r>
    </w:p>
    <w:p w:rsidR="00BE7D2F" w:rsidRPr="009D2C3E" w:rsidRDefault="00BE7D2F" w:rsidP="00B666F0">
      <w:pPr>
        <w:jc w:val="center"/>
        <w:rPr>
          <w:rFonts w:ascii="Times New Roman" w:eastAsia="Times New Roman" w:hAnsi="Times New Roman" w:cs="Times New Roman"/>
          <w:b/>
        </w:rPr>
      </w:pPr>
    </w:p>
    <w:p w:rsidR="00BE7D2F" w:rsidRPr="009D2C3E" w:rsidRDefault="00BE7D2F" w:rsidP="00B666F0">
      <w:pPr>
        <w:jc w:val="center"/>
        <w:rPr>
          <w:rFonts w:ascii="Times New Roman" w:eastAsia="Times New Roman" w:hAnsi="Times New Roman" w:cs="Times New Roman"/>
          <w:b/>
          <w:bCs/>
        </w:rPr>
      </w:pPr>
      <w:bookmarkStart w:id="0" w:name="_Toc17887513"/>
      <w:bookmarkStart w:id="1" w:name="_Toc17887723"/>
      <w:bookmarkStart w:id="2" w:name="_Toc17887762"/>
      <w:r w:rsidRPr="009D2C3E">
        <w:rPr>
          <w:rFonts w:ascii="Times New Roman" w:eastAsia="Times New Roman" w:hAnsi="Times New Roman" w:cs="Times New Roman"/>
          <w:b/>
          <w:bCs/>
        </w:rPr>
        <w:t xml:space="preserve">Часть </w:t>
      </w:r>
      <w:bookmarkEnd w:id="0"/>
      <w:bookmarkEnd w:id="1"/>
      <w:bookmarkEnd w:id="2"/>
      <w:r w:rsidR="00E61409">
        <w:rPr>
          <w:rFonts w:ascii="Times New Roman" w:eastAsia="Times New Roman" w:hAnsi="Times New Roman" w:cs="Times New Roman"/>
          <w:b/>
          <w:bCs/>
        </w:rPr>
        <w:t>1</w:t>
      </w:r>
    </w:p>
    <w:p w:rsidR="00BE7D2F" w:rsidRPr="009D2C3E" w:rsidRDefault="00BE7D2F" w:rsidP="00B666F0">
      <w:pPr>
        <w:jc w:val="center"/>
        <w:rPr>
          <w:rFonts w:ascii="Times New Roman" w:eastAsia="Times New Roman" w:hAnsi="Times New Roman" w:cs="Times New Roman"/>
          <w:b/>
          <w:bCs/>
        </w:rPr>
      </w:pPr>
    </w:p>
    <w:p w:rsidR="00C95257" w:rsidRPr="00530F10" w:rsidRDefault="00E61409" w:rsidP="00B666F0">
      <w:pPr>
        <w:jc w:val="center"/>
        <w:rPr>
          <w:rFonts w:ascii="Times New Roman" w:eastAsia="Times New Roman" w:hAnsi="Times New Roman" w:cs="Times New Roman"/>
          <w:b/>
          <w:bCs/>
        </w:rPr>
      </w:pPr>
      <w:r>
        <w:rPr>
          <w:rFonts w:ascii="Times New Roman" w:eastAsia="Times New Roman" w:hAnsi="Times New Roman" w:cs="Times New Roman"/>
          <w:b/>
          <w:bCs/>
        </w:rPr>
        <w:t>ОБЩИЕ ТРЕБОВАНИЯ И МЕТОДЫ ИСПЫТАНИЙ</w:t>
      </w:r>
    </w:p>
    <w:p w:rsidR="00401AB4" w:rsidRPr="00530F10" w:rsidRDefault="00401AB4" w:rsidP="00B666F0">
      <w:pPr>
        <w:jc w:val="center"/>
        <w:rPr>
          <w:rFonts w:ascii="Times New Roman" w:eastAsia="Times New Roman" w:hAnsi="Times New Roman" w:cs="Times New Roman"/>
          <w:b/>
          <w:bCs/>
          <w:highlight w:val="yellow"/>
        </w:rPr>
      </w:pPr>
    </w:p>
    <w:p w:rsidR="009B5119" w:rsidRDefault="009B5119" w:rsidP="00B666F0">
      <w:pPr>
        <w:jc w:val="center"/>
        <w:rPr>
          <w:rFonts w:ascii="Times New Roman" w:hAnsi="Times New Roman" w:cs="Times New Roman"/>
          <w:b/>
          <w:lang w:val="kk-KZ"/>
        </w:rPr>
      </w:pPr>
    </w:p>
    <w:p w:rsidR="009B5119" w:rsidRPr="00530F10" w:rsidRDefault="009B5119" w:rsidP="00B666F0">
      <w:pPr>
        <w:jc w:val="center"/>
        <w:rPr>
          <w:rFonts w:ascii="Times New Roman" w:hAnsi="Times New Roman" w:cs="Times New Roman"/>
          <w:b/>
        </w:rPr>
      </w:pPr>
    </w:p>
    <w:p w:rsidR="009B5119" w:rsidRPr="009D3218" w:rsidRDefault="009B5119" w:rsidP="00B666F0">
      <w:pPr>
        <w:jc w:val="center"/>
        <w:rPr>
          <w:rFonts w:ascii="Times New Roman" w:hAnsi="Times New Roman" w:cs="Times New Roman"/>
          <w:i/>
        </w:rPr>
      </w:pPr>
      <w:r w:rsidRPr="00A901F4">
        <w:rPr>
          <w:rFonts w:ascii="Times New Roman" w:hAnsi="Times New Roman" w:cs="Times New Roman"/>
          <w:b/>
        </w:rPr>
        <w:t>СТ</w:t>
      </w:r>
      <w:r w:rsidRPr="009D3218">
        <w:rPr>
          <w:rFonts w:ascii="Times New Roman" w:hAnsi="Times New Roman" w:cs="Times New Roman"/>
          <w:b/>
        </w:rPr>
        <w:t xml:space="preserve"> </w:t>
      </w:r>
      <w:r w:rsidRPr="00A901F4">
        <w:rPr>
          <w:rFonts w:ascii="Times New Roman" w:hAnsi="Times New Roman" w:cs="Times New Roman"/>
          <w:b/>
        </w:rPr>
        <w:t>РК</w:t>
      </w:r>
      <w:r w:rsidRPr="009D3218">
        <w:rPr>
          <w:rFonts w:ascii="Times New Roman" w:hAnsi="Times New Roman" w:cs="Times New Roman"/>
          <w:b/>
        </w:rPr>
        <w:t xml:space="preserve"> </w:t>
      </w:r>
      <w:r w:rsidR="00BE7D2F" w:rsidRPr="00BE7D2F">
        <w:rPr>
          <w:rFonts w:ascii="Times New Roman" w:hAnsi="Times New Roman" w:cs="Times New Roman"/>
          <w:b/>
          <w:bCs/>
          <w:lang w:val="en-US"/>
        </w:rPr>
        <w:t>IEC</w:t>
      </w:r>
      <w:r w:rsidRPr="009D3218">
        <w:rPr>
          <w:rFonts w:ascii="Times New Roman" w:hAnsi="Times New Roman" w:cs="Times New Roman"/>
          <w:bCs/>
          <w:i/>
        </w:rPr>
        <w:t xml:space="preserve"> </w:t>
      </w:r>
      <w:r w:rsidR="00401AB4" w:rsidRPr="009D3218">
        <w:rPr>
          <w:rFonts w:ascii="Times New Roman" w:hAnsi="Times New Roman" w:cs="Times New Roman"/>
          <w:b/>
        </w:rPr>
        <w:t>6</w:t>
      </w:r>
      <w:r w:rsidR="00E61409" w:rsidRPr="009D3218">
        <w:rPr>
          <w:rFonts w:ascii="Times New Roman" w:hAnsi="Times New Roman" w:cs="Times New Roman"/>
          <w:b/>
        </w:rPr>
        <w:t>0095-1</w:t>
      </w:r>
      <w:r w:rsidR="00530F10" w:rsidRPr="009D3218">
        <w:rPr>
          <w:rFonts w:ascii="Times New Roman" w:hAnsi="Times New Roman" w:cs="Times New Roman"/>
          <w:b/>
        </w:rPr>
        <w:t xml:space="preserve">–202_ </w:t>
      </w:r>
    </w:p>
    <w:p w:rsidR="009B5119" w:rsidRPr="009D3218" w:rsidRDefault="009B5119" w:rsidP="00B666F0">
      <w:pPr>
        <w:jc w:val="center"/>
        <w:rPr>
          <w:rFonts w:ascii="Times New Roman" w:hAnsi="Times New Roman" w:cs="Times New Roman"/>
          <w:b/>
        </w:rPr>
      </w:pPr>
    </w:p>
    <w:p w:rsidR="009B5119" w:rsidRPr="009D3218" w:rsidRDefault="009B5119" w:rsidP="00B666F0">
      <w:pPr>
        <w:jc w:val="center"/>
        <w:rPr>
          <w:rFonts w:ascii="Times New Roman" w:hAnsi="Times New Roman" w:cs="Times New Roman"/>
          <w:b/>
        </w:rPr>
      </w:pPr>
    </w:p>
    <w:p w:rsidR="00E61409" w:rsidRPr="009D3218" w:rsidRDefault="00E61409" w:rsidP="00B666F0">
      <w:pPr>
        <w:jc w:val="center"/>
        <w:rPr>
          <w:rFonts w:ascii="Times New Roman" w:hAnsi="Times New Roman" w:cs="Times New Roman"/>
          <w:b/>
        </w:rPr>
      </w:pPr>
    </w:p>
    <w:p w:rsidR="00E61409" w:rsidRPr="009D3218" w:rsidRDefault="00E61409" w:rsidP="00B666F0">
      <w:pPr>
        <w:jc w:val="center"/>
        <w:rPr>
          <w:rFonts w:ascii="Times New Roman" w:hAnsi="Times New Roman" w:cs="Times New Roman"/>
          <w:b/>
        </w:rPr>
      </w:pPr>
    </w:p>
    <w:p w:rsidR="009B5119" w:rsidRPr="00BE7D2F" w:rsidRDefault="009D2C3E" w:rsidP="00B666F0">
      <w:pPr>
        <w:widowControl/>
        <w:jc w:val="center"/>
        <w:rPr>
          <w:rFonts w:ascii="Times New Roman" w:hAnsi="Times New Roman" w:cs="Times New Roman"/>
          <w:i/>
          <w:lang w:val="en-US"/>
        </w:rPr>
      </w:pPr>
      <w:r>
        <w:rPr>
          <w:rFonts w:ascii="Times New Roman" w:hAnsi="Times New Roman" w:cs="Times New Roman"/>
          <w:i/>
          <w:lang w:val="en-US"/>
        </w:rPr>
        <w:t>(</w:t>
      </w:r>
      <w:r w:rsidR="00BE7D2F">
        <w:rPr>
          <w:rFonts w:ascii="Times New Roman" w:hAnsi="Times New Roman" w:cs="Times New Roman"/>
          <w:i/>
          <w:lang w:val="en-US"/>
        </w:rPr>
        <w:t>IEC</w:t>
      </w:r>
      <w:r w:rsidR="009B5119" w:rsidRPr="009B5119">
        <w:rPr>
          <w:rFonts w:ascii="Times New Roman" w:hAnsi="Times New Roman" w:cs="Times New Roman"/>
          <w:i/>
          <w:lang w:val="en-US"/>
        </w:rPr>
        <w:t xml:space="preserve"> </w:t>
      </w:r>
      <w:r w:rsidR="00401AB4" w:rsidRPr="00401AB4">
        <w:rPr>
          <w:rFonts w:ascii="Times New Roman" w:hAnsi="Times New Roman" w:cs="Times New Roman"/>
          <w:i/>
          <w:lang w:val="en-US"/>
        </w:rPr>
        <w:t>6</w:t>
      </w:r>
      <w:r w:rsidR="00E61409" w:rsidRPr="00E61409">
        <w:rPr>
          <w:rFonts w:ascii="Times New Roman" w:hAnsi="Times New Roman" w:cs="Times New Roman"/>
          <w:i/>
          <w:lang w:val="en-US"/>
        </w:rPr>
        <w:t>0095-1</w:t>
      </w:r>
      <w:r w:rsidRPr="009D2C3E">
        <w:rPr>
          <w:rFonts w:ascii="Times New Roman" w:hAnsi="Times New Roman" w:cs="Times New Roman"/>
          <w:i/>
          <w:lang w:val="en-US"/>
        </w:rPr>
        <w:t>:201</w:t>
      </w:r>
      <w:r w:rsidR="00E61409" w:rsidRPr="00E61409">
        <w:rPr>
          <w:rFonts w:ascii="Times New Roman" w:hAnsi="Times New Roman" w:cs="Times New Roman"/>
          <w:i/>
          <w:lang w:val="en-US"/>
        </w:rPr>
        <w:t>8</w:t>
      </w:r>
      <w:r w:rsidR="009B5119" w:rsidRPr="00BE7D2F">
        <w:rPr>
          <w:rFonts w:ascii="Times New Roman" w:hAnsi="Times New Roman" w:cs="Times New Roman"/>
          <w:i/>
          <w:lang w:val="en-US"/>
        </w:rPr>
        <w:t xml:space="preserve"> </w:t>
      </w:r>
      <w:r w:rsidR="00E61409" w:rsidRPr="00E61409">
        <w:rPr>
          <w:rFonts w:ascii="Times New Roman" w:hAnsi="Times New Roman" w:cs="Times New Roman"/>
          <w:i/>
          <w:lang w:val="en-US"/>
        </w:rPr>
        <w:t xml:space="preserve">lead-acid starter batteries </w:t>
      </w:r>
      <w:r w:rsidR="00530F10" w:rsidRPr="00530F10">
        <w:rPr>
          <w:rFonts w:ascii="Times New Roman" w:hAnsi="Times New Roman" w:cs="Times New Roman"/>
          <w:i/>
          <w:lang w:val="en-US"/>
        </w:rPr>
        <w:t>–</w:t>
      </w:r>
      <w:r w:rsidR="00E61409" w:rsidRPr="00E61409">
        <w:rPr>
          <w:rFonts w:ascii="Times New Roman" w:hAnsi="Times New Roman" w:cs="Times New Roman"/>
          <w:i/>
          <w:lang w:val="en-US"/>
        </w:rPr>
        <w:t xml:space="preserve"> </w:t>
      </w:r>
      <w:r w:rsidR="00530F10" w:rsidRPr="00530F10">
        <w:rPr>
          <w:rFonts w:ascii="Times New Roman" w:hAnsi="Times New Roman" w:cs="Times New Roman"/>
          <w:i/>
          <w:lang w:val="en-US"/>
        </w:rPr>
        <w:t xml:space="preserve">Part </w:t>
      </w:r>
      <w:r w:rsidR="00E61409" w:rsidRPr="00E61409">
        <w:rPr>
          <w:rFonts w:ascii="Times New Roman" w:hAnsi="Times New Roman" w:cs="Times New Roman"/>
          <w:i/>
          <w:lang w:val="en-US"/>
        </w:rPr>
        <w:t>1</w:t>
      </w:r>
      <w:r w:rsidR="00530F10" w:rsidRPr="00530F10">
        <w:rPr>
          <w:rFonts w:ascii="Times New Roman" w:hAnsi="Times New Roman" w:cs="Times New Roman"/>
          <w:i/>
          <w:lang w:val="en-US"/>
        </w:rPr>
        <w:t xml:space="preserve">: </w:t>
      </w:r>
      <w:r w:rsidR="00E61409" w:rsidRPr="00E61409">
        <w:rPr>
          <w:rFonts w:ascii="Times New Roman" w:hAnsi="Times New Roman" w:cs="Times New Roman"/>
          <w:i/>
          <w:lang w:val="en-US"/>
        </w:rPr>
        <w:t>General requirements and methods of test</w:t>
      </w:r>
      <w:r w:rsidR="009B5119" w:rsidRPr="009B5119">
        <w:rPr>
          <w:rFonts w:ascii="Times New Roman" w:hAnsi="Times New Roman" w:cs="Times New Roman"/>
          <w:i/>
          <w:lang w:val="en-US"/>
        </w:rPr>
        <w:t>, IDT)</w:t>
      </w:r>
    </w:p>
    <w:p w:rsidR="009B5119" w:rsidRPr="009B5119" w:rsidRDefault="009B5119" w:rsidP="00B666F0">
      <w:pPr>
        <w:widowControl/>
        <w:jc w:val="center"/>
        <w:rPr>
          <w:rFonts w:ascii="Times New Roman" w:hAnsi="Times New Roman" w:cs="Times New Roman"/>
          <w:i/>
          <w:lang w:val="en-US"/>
        </w:rPr>
      </w:pPr>
    </w:p>
    <w:p w:rsidR="009D2C3E" w:rsidRDefault="009D2C3E" w:rsidP="00B666F0">
      <w:pPr>
        <w:widowControl/>
        <w:jc w:val="center"/>
        <w:rPr>
          <w:rFonts w:ascii="Times New Roman" w:hAnsi="Times New Roman" w:cs="Times New Roman"/>
          <w:i/>
          <w:lang w:val="kk-KZ"/>
        </w:rPr>
      </w:pPr>
    </w:p>
    <w:p w:rsidR="009D2C3E" w:rsidRDefault="009D2C3E" w:rsidP="00B666F0">
      <w:pPr>
        <w:widowControl/>
        <w:jc w:val="center"/>
        <w:rPr>
          <w:rFonts w:ascii="Times New Roman" w:hAnsi="Times New Roman" w:cs="Times New Roman"/>
          <w:i/>
          <w:lang w:val="kk-KZ"/>
        </w:rPr>
      </w:pPr>
    </w:p>
    <w:p w:rsidR="009B5119" w:rsidRPr="009B5119" w:rsidRDefault="009B5119" w:rsidP="00B666F0">
      <w:pPr>
        <w:widowControl/>
        <w:jc w:val="center"/>
        <w:rPr>
          <w:rFonts w:ascii="Times New Roman" w:hAnsi="Times New Roman" w:cs="Times New Roman"/>
          <w:i/>
          <w:lang w:val="en-US"/>
        </w:rPr>
      </w:pPr>
    </w:p>
    <w:p w:rsidR="009B5119" w:rsidRPr="009B5119" w:rsidRDefault="009B5119" w:rsidP="00B666F0">
      <w:pPr>
        <w:shd w:val="clear" w:color="auto" w:fill="FFFFFF"/>
        <w:jc w:val="center"/>
        <w:rPr>
          <w:rFonts w:ascii="Times New Roman" w:hAnsi="Times New Roman" w:cs="Times New Roman"/>
          <w:lang w:val="en-US"/>
        </w:rPr>
      </w:pPr>
    </w:p>
    <w:p w:rsidR="009B5119" w:rsidRPr="009B5119" w:rsidRDefault="009B5119" w:rsidP="00B666F0">
      <w:pPr>
        <w:rPr>
          <w:rFonts w:ascii="Times New Roman" w:hAnsi="Times New Roman" w:cs="Times New Roman"/>
          <w:i/>
          <w:lang w:val="en-US"/>
        </w:rPr>
      </w:pPr>
    </w:p>
    <w:p w:rsidR="009B5119" w:rsidRPr="009B5119" w:rsidRDefault="009B5119" w:rsidP="00B666F0">
      <w:pPr>
        <w:rPr>
          <w:rFonts w:ascii="Times New Roman" w:hAnsi="Times New Roman" w:cs="Times New Roman"/>
          <w:i/>
          <w:lang w:val="en-US"/>
        </w:rPr>
      </w:pPr>
    </w:p>
    <w:p w:rsidR="009B5119" w:rsidRPr="009B5119" w:rsidRDefault="009B5119" w:rsidP="00B666F0">
      <w:pPr>
        <w:rPr>
          <w:rFonts w:ascii="Times New Roman" w:hAnsi="Times New Roman" w:cs="Times New Roman"/>
          <w:b/>
          <w:lang w:val="en-US"/>
        </w:rPr>
      </w:pPr>
    </w:p>
    <w:p w:rsidR="009B5119" w:rsidRPr="009B5119" w:rsidRDefault="009B5119" w:rsidP="00B666F0">
      <w:pPr>
        <w:widowControl/>
        <w:jc w:val="center"/>
        <w:rPr>
          <w:rFonts w:ascii="Times New Roman" w:eastAsia="TimesNewRomanPSMT" w:hAnsi="Times New Roman" w:cs="Times New Roman"/>
          <w:i/>
        </w:rPr>
      </w:pPr>
      <w:r w:rsidRPr="009B5119">
        <w:rPr>
          <w:rFonts w:ascii="Times New Roman" w:eastAsia="TimesNewRomanPSMT" w:hAnsi="Times New Roman" w:cs="Times New Roman"/>
          <w:i/>
        </w:rPr>
        <w:t>Настоящий проект стандарта не подлежит применению до его утверждения</w:t>
      </w:r>
    </w:p>
    <w:p w:rsidR="009B5119" w:rsidRPr="00A901F4" w:rsidRDefault="009B5119" w:rsidP="00B666F0">
      <w:pPr>
        <w:rPr>
          <w:rFonts w:ascii="Times New Roman" w:hAnsi="Times New Roman" w:cs="Times New Roman"/>
          <w:b/>
        </w:rPr>
      </w:pPr>
    </w:p>
    <w:p w:rsidR="009B5119" w:rsidRDefault="009B5119" w:rsidP="00B666F0">
      <w:pPr>
        <w:rPr>
          <w:rFonts w:ascii="Times New Roman" w:hAnsi="Times New Roman" w:cs="Times New Roman"/>
          <w:b/>
        </w:rPr>
      </w:pPr>
    </w:p>
    <w:p w:rsidR="009B5119" w:rsidRPr="00A901F4" w:rsidRDefault="009B5119" w:rsidP="00B666F0">
      <w:pPr>
        <w:rPr>
          <w:rFonts w:ascii="Times New Roman" w:hAnsi="Times New Roman" w:cs="Times New Roman"/>
          <w:b/>
        </w:rPr>
      </w:pPr>
    </w:p>
    <w:p w:rsidR="009B5119" w:rsidRPr="00A901F4" w:rsidRDefault="009B5119" w:rsidP="00B666F0">
      <w:pPr>
        <w:pStyle w:val="a6"/>
        <w:spacing w:before="0" w:beforeAutospacing="0" w:after="0"/>
      </w:pP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Комитет технического регулирования и метрологии</w:t>
      </w: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 xml:space="preserve">Министерства </w:t>
      </w:r>
      <w:r>
        <w:rPr>
          <w:rFonts w:ascii="Times New Roman" w:hAnsi="Times New Roman" w:cs="Times New Roman"/>
          <w:b/>
        </w:rPr>
        <w:t>торговли и интеграции</w:t>
      </w:r>
      <w:r w:rsidRPr="00A901F4">
        <w:rPr>
          <w:rFonts w:ascii="Times New Roman" w:hAnsi="Times New Roman" w:cs="Times New Roman"/>
          <w:b/>
        </w:rPr>
        <w:t xml:space="preserve"> Республики Казахстан</w:t>
      </w: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(Госстандарт)</w:t>
      </w:r>
    </w:p>
    <w:p w:rsidR="009B5119" w:rsidRPr="00A901F4" w:rsidRDefault="009B5119" w:rsidP="00B666F0">
      <w:pPr>
        <w:jc w:val="center"/>
        <w:rPr>
          <w:rFonts w:ascii="Times New Roman" w:hAnsi="Times New Roman" w:cs="Times New Roman"/>
          <w:b/>
        </w:rPr>
      </w:pPr>
    </w:p>
    <w:p w:rsidR="009B5119" w:rsidRPr="00BE7D2F" w:rsidRDefault="00BE7D2F" w:rsidP="00B666F0">
      <w:pPr>
        <w:pStyle w:val="a6"/>
        <w:spacing w:before="0" w:beforeAutospacing="0" w:after="0" w:afterAutospacing="0"/>
        <w:jc w:val="center"/>
        <w:rPr>
          <w:b/>
        </w:rPr>
      </w:pPr>
      <w:proofErr w:type="spellStart"/>
      <w:r>
        <w:rPr>
          <w:b/>
          <w:lang w:val="en-US"/>
        </w:rPr>
        <w:t>Нур-Су</w:t>
      </w:r>
      <w:proofErr w:type="spellEnd"/>
      <w:r>
        <w:rPr>
          <w:b/>
        </w:rPr>
        <w:t>л</w:t>
      </w:r>
      <w:proofErr w:type="spellStart"/>
      <w:r>
        <w:rPr>
          <w:b/>
          <w:lang w:val="en-US"/>
        </w:rPr>
        <w:t>тан</w:t>
      </w:r>
      <w:proofErr w:type="spellEnd"/>
    </w:p>
    <w:p w:rsidR="009B5119" w:rsidRPr="00BE7D2F" w:rsidRDefault="009B5119" w:rsidP="009B5119">
      <w:pPr>
        <w:pStyle w:val="a6"/>
        <w:spacing w:before="0" w:beforeAutospacing="0" w:after="0"/>
        <w:ind w:firstLine="567"/>
        <w:jc w:val="center"/>
        <w:rPr>
          <w:b/>
          <w:lang w:val="en-US"/>
        </w:rPr>
      </w:pPr>
      <w:r w:rsidRPr="00A901F4">
        <w:rPr>
          <w:b/>
        </w:rPr>
        <w:br w:type="page"/>
      </w:r>
      <w:r w:rsidRPr="00BE7D2F">
        <w:rPr>
          <w:b/>
        </w:rPr>
        <w:lastRenderedPageBreak/>
        <w:t>Предисловие</w:t>
      </w: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ПОДГОТОВЛЕН И ВНЕСЕН</w:t>
      </w:r>
      <w:r w:rsidRPr="00BE7D2F">
        <w:rPr>
          <w:rFonts w:ascii="Times New Roman" w:hAnsi="Times New Roman" w:cs="Times New Roman"/>
        </w:rPr>
        <w:t xml:space="preserve"> Товариществом с ограниченной ответственностью «</w:t>
      </w:r>
      <w:r w:rsidRPr="00BE7D2F">
        <w:rPr>
          <w:rFonts w:ascii="Times New Roman" w:hAnsi="Times New Roman" w:cs="Times New Roman"/>
          <w:lang w:val="en-US"/>
        </w:rPr>
        <w:t>Kazakhstan Business Solution</w:t>
      </w:r>
      <w:r w:rsidRPr="00BE7D2F">
        <w:rPr>
          <w:rFonts w:ascii="Times New Roman" w:hAnsi="Times New Roman" w:cs="Times New Roman"/>
        </w:rPr>
        <w:t xml:space="preserve">» </w:t>
      </w:r>
      <w:r w:rsidRPr="00BE7D2F">
        <w:rPr>
          <w:rFonts w:ascii="Times New Roman" w:hAnsi="Times New Roman" w:cs="Times New Roman"/>
          <w:lang w:val="en-US"/>
        </w:rPr>
        <w:t>(</w:t>
      </w:r>
      <w:proofErr w:type="spellStart"/>
      <w:r w:rsidRPr="00BE7D2F">
        <w:rPr>
          <w:rFonts w:ascii="Times New Roman" w:hAnsi="Times New Roman" w:cs="Times New Roman"/>
          <w:lang w:val="en-US"/>
        </w:rPr>
        <w:t>Технический</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комитет</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по</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стандартизации</w:t>
      </w:r>
      <w:proofErr w:type="spellEnd"/>
      <w:r w:rsidRPr="00BE7D2F">
        <w:rPr>
          <w:rFonts w:ascii="Times New Roman" w:hAnsi="Times New Roman" w:cs="Times New Roman"/>
          <w:lang w:val="en-US"/>
        </w:rPr>
        <w:t xml:space="preserve"> </w:t>
      </w:r>
      <w:r w:rsidRPr="00BE7D2F">
        <w:rPr>
          <w:rFonts w:ascii="Times New Roman" w:hAnsi="Times New Roman" w:cs="Times New Roman"/>
        </w:rPr>
        <w:t>ТК</w:t>
      </w:r>
      <w:r w:rsidRPr="00BE7D2F">
        <w:rPr>
          <w:rFonts w:ascii="Times New Roman" w:hAnsi="Times New Roman" w:cs="Times New Roman"/>
          <w:lang w:val="en-US"/>
        </w:rPr>
        <w:t xml:space="preserve"> 91</w:t>
      </w:r>
      <w:r w:rsidRPr="00BE7D2F">
        <w:rPr>
          <w:rFonts w:ascii="Times New Roman" w:hAnsi="Times New Roman" w:cs="Times New Roman"/>
        </w:rPr>
        <w:t xml:space="preserve"> «Химия»</w:t>
      </w:r>
      <w:r w:rsidRPr="00BE7D2F">
        <w:rPr>
          <w:rFonts w:ascii="Times New Roman" w:hAnsi="Times New Roman" w:cs="Times New Roman"/>
          <w:lang w:val="en-US"/>
        </w:rPr>
        <w:t>)</w:t>
      </w:r>
    </w:p>
    <w:p w:rsidR="00BE7D2F" w:rsidRPr="00BE7D2F" w:rsidRDefault="00BE7D2F" w:rsidP="00BE7D2F">
      <w:pPr>
        <w:tabs>
          <w:tab w:val="left" w:pos="993"/>
        </w:tabs>
        <w:ind w:firstLine="567"/>
        <w:rPr>
          <w:rFonts w:ascii="Times New Roman" w:hAnsi="Times New Roman" w:cs="Times New Roman"/>
        </w:rPr>
      </w:pP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УТВЕРЖДЕН И ВВЕДЕН В ДЕЙСТВИЕ</w:t>
      </w:r>
      <w:r w:rsidRPr="00BE7D2F">
        <w:rPr>
          <w:rFonts w:ascii="Times New Roman" w:hAnsi="Times New Roman" w:cs="Times New Roman"/>
        </w:rPr>
        <w:t xml:space="preserve"> </w:t>
      </w:r>
      <w:bookmarkStart w:id="3" w:name="OLE_LINK30"/>
      <w:bookmarkStart w:id="4" w:name="OLE_LINK31"/>
      <w:bookmarkStart w:id="5" w:name="OLE_LINK32"/>
      <w:bookmarkStart w:id="6" w:name="OLE_LINK33"/>
      <w:bookmarkStart w:id="7" w:name="OLE_LINK59"/>
      <w:bookmarkStart w:id="8" w:name="OLE_LINK60"/>
      <w:r w:rsidRPr="00BE7D2F">
        <w:rPr>
          <w:rFonts w:ascii="Times New Roman" w:hAnsi="Times New Roman" w:cs="Times New Roman"/>
          <w:bCs/>
          <w:color w:val="000000"/>
        </w:rPr>
        <w:t xml:space="preserve">Приказом Председателя Комитета технического регулирования и метрологии </w:t>
      </w:r>
      <w:r w:rsidRPr="00BE7D2F">
        <w:rPr>
          <w:rFonts w:ascii="Times New Roman" w:hAnsi="Times New Roman" w:cs="Times New Roman"/>
        </w:rPr>
        <w:t xml:space="preserve">Министерства </w:t>
      </w:r>
      <w:r w:rsidR="009A4433" w:rsidRPr="009A4433">
        <w:rPr>
          <w:rFonts w:ascii="Times New Roman" w:hAnsi="Times New Roman" w:cs="Times New Roman"/>
        </w:rPr>
        <w:t>торговли и интеграции</w:t>
      </w:r>
      <w:r w:rsidRPr="00BE7D2F">
        <w:rPr>
          <w:rFonts w:ascii="Times New Roman" w:hAnsi="Times New Roman" w:cs="Times New Roman"/>
        </w:rPr>
        <w:t xml:space="preserve"> Республики Казахстан</w:t>
      </w:r>
      <w:r w:rsidRPr="00BE7D2F">
        <w:rPr>
          <w:rFonts w:ascii="Times New Roman" w:hAnsi="Times New Roman" w:cs="Times New Roman"/>
          <w:bCs/>
          <w:color w:val="000000"/>
        </w:rPr>
        <w:t xml:space="preserve"> от _________ № ________</w:t>
      </w:r>
      <w:bookmarkEnd w:id="3"/>
      <w:bookmarkEnd w:id="4"/>
      <w:bookmarkEnd w:id="5"/>
      <w:bookmarkEnd w:id="6"/>
      <w:bookmarkEnd w:id="7"/>
      <w:bookmarkEnd w:id="8"/>
    </w:p>
    <w:p w:rsidR="00BE7D2F" w:rsidRPr="00BE7D2F" w:rsidRDefault="00BE7D2F" w:rsidP="00BE7D2F">
      <w:pPr>
        <w:tabs>
          <w:tab w:val="left" w:pos="993"/>
        </w:tabs>
        <w:rPr>
          <w:rFonts w:ascii="Times New Roman" w:hAnsi="Times New Roman" w:cs="Times New Roman"/>
        </w:rPr>
      </w:pPr>
    </w:p>
    <w:p w:rsidR="00BE7D2F" w:rsidRPr="00E61409" w:rsidRDefault="00CB1BF5"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Настоящий</w:t>
      </w:r>
      <w:r w:rsidRPr="00E61409">
        <w:rPr>
          <w:rFonts w:ascii="Times New Roman" w:hAnsi="Times New Roman" w:cs="Times New Roman"/>
        </w:rPr>
        <w:t xml:space="preserve"> </w:t>
      </w:r>
      <w:r w:rsidRPr="00BE7D2F">
        <w:rPr>
          <w:rFonts w:ascii="Times New Roman" w:hAnsi="Times New Roman" w:cs="Times New Roman"/>
        </w:rPr>
        <w:t>стандарт</w:t>
      </w:r>
      <w:r w:rsidR="00BE7D2F" w:rsidRPr="00E61409">
        <w:rPr>
          <w:rFonts w:ascii="Times New Roman" w:hAnsi="Times New Roman" w:cs="Times New Roman"/>
        </w:rPr>
        <w:t xml:space="preserve"> </w:t>
      </w:r>
      <w:r w:rsidR="00BE7D2F" w:rsidRPr="00BE7D2F">
        <w:rPr>
          <w:rFonts w:ascii="Times New Roman" w:hAnsi="Times New Roman" w:cs="Times New Roman"/>
        </w:rPr>
        <w:t>идентичен</w:t>
      </w:r>
      <w:r w:rsidR="00BE7D2F" w:rsidRPr="00E61409">
        <w:rPr>
          <w:rFonts w:ascii="Times New Roman" w:hAnsi="Times New Roman" w:cs="Times New Roman"/>
        </w:rPr>
        <w:t xml:space="preserve"> </w:t>
      </w:r>
      <w:r w:rsidR="00BE7D2F" w:rsidRPr="00BE7D2F">
        <w:rPr>
          <w:rFonts w:ascii="Times New Roman" w:hAnsi="Times New Roman" w:cs="Times New Roman"/>
        </w:rPr>
        <w:t>международному</w:t>
      </w:r>
      <w:r w:rsidR="00BE7D2F" w:rsidRPr="00E61409">
        <w:rPr>
          <w:rFonts w:ascii="Times New Roman" w:hAnsi="Times New Roman" w:cs="Times New Roman"/>
        </w:rPr>
        <w:t xml:space="preserve"> </w:t>
      </w:r>
      <w:r w:rsidRPr="00BE7D2F">
        <w:rPr>
          <w:rFonts w:ascii="Times New Roman" w:hAnsi="Times New Roman" w:cs="Times New Roman"/>
        </w:rPr>
        <w:t>стандарту</w:t>
      </w:r>
      <w:r w:rsidRPr="00E61409">
        <w:rPr>
          <w:rFonts w:ascii="Times New Roman" w:hAnsi="Times New Roman" w:cs="Times New Roman"/>
        </w:rPr>
        <w:t xml:space="preserve"> </w:t>
      </w:r>
      <w:bookmarkStart w:id="9" w:name="_Hlk48067706"/>
      <w:r w:rsidRPr="00E61409">
        <w:rPr>
          <w:rFonts w:ascii="Times New Roman" w:hAnsi="Times New Roman" w:cs="Times New Roman"/>
          <w:i/>
          <w:lang w:val="en-US"/>
        </w:rPr>
        <w:t>IEC</w:t>
      </w:r>
      <w:r w:rsidR="00530F10" w:rsidRPr="00E61409">
        <w:rPr>
          <w:rFonts w:ascii="Times New Roman" w:hAnsi="Times New Roman" w:cs="Times New Roman"/>
          <w:i/>
        </w:rPr>
        <w:t xml:space="preserve"> </w:t>
      </w:r>
      <w:r w:rsidR="00E61409" w:rsidRPr="00E61409">
        <w:rPr>
          <w:rFonts w:ascii="Times New Roman" w:hAnsi="Times New Roman" w:cs="Times New Roman"/>
          <w:i/>
        </w:rPr>
        <w:t xml:space="preserve">60095-1:2018 </w:t>
      </w:r>
      <w:r w:rsidR="00E61409" w:rsidRPr="00E61409">
        <w:rPr>
          <w:rFonts w:ascii="Times New Roman" w:hAnsi="Times New Roman" w:cs="Times New Roman"/>
          <w:i/>
          <w:lang w:val="en-US"/>
        </w:rPr>
        <w:t>lead</w:t>
      </w:r>
      <w:r w:rsidR="00E61409" w:rsidRPr="00E61409">
        <w:rPr>
          <w:rFonts w:ascii="Times New Roman" w:hAnsi="Times New Roman" w:cs="Times New Roman"/>
          <w:i/>
        </w:rPr>
        <w:t>-</w:t>
      </w:r>
      <w:r w:rsidR="00E61409" w:rsidRPr="00E61409">
        <w:rPr>
          <w:rFonts w:ascii="Times New Roman" w:hAnsi="Times New Roman" w:cs="Times New Roman"/>
          <w:i/>
          <w:lang w:val="en-US"/>
        </w:rPr>
        <w:t>acid</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starter</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batteries</w:t>
      </w:r>
      <w:r w:rsidR="00E61409" w:rsidRPr="00E61409">
        <w:rPr>
          <w:rFonts w:ascii="Times New Roman" w:hAnsi="Times New Roman" w:cs="Times New Roman"/>
          <w:i/>
        </w:rPr>
        <w:t xml:space="preserve"> – </w:t>
      </w:r>
      <w:r w:rsidR="00E61409" w:rsidRPr="00530F10">
        <w:rPr>
          <w:rFonts w:ascii="Times New Roman" w:hAnsi="Times New Roman" w:cs="Times New Roman"/>
          <w:i/>
          <w:lang w:val="en-US"/>
        </w:rPr>
        <w:t>Part</w:t>
      </w:r>
      <w:r w:rsidR="00E61409" w:rsidRPr="00E61409">
        <w:rPr>
          <w:rFonts w:ascii="Times New Roman" w:hAnsi="Times New Roman" w:cs="Times New Roman"/>
          <w:i/>
        </w:rPr>
        <w:t xml:space="preserve"> 1: </w:t>
      </w:r>
      <w:r w:rsidR="00E61409" w:rsidRPr="00E61409">
        <w:rPr>
          <w:rFonts w:ascii="Times New Roman" w:hAnsi="Times New Roman" w:cs="Times New Roman"/>
          <w:i/>
          <w:lang w:val="en-US"/>
        </w:rPr>
        <w:t>General</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requirements</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and</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methods</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of</w:t>
      </w:r>
      <w:r w:rsidR="00E61409" w:rsidRPr="00E61409">
        <w:rPr>
          <w:rFonts w:ascii="Times New Roman" w:hAnsi="Times New Roman" w:cs="Times New Roman"/>
          <w:i/>
        </w:rPr>
        <w:t xml:space="preserve"> </w:t>
      </w:r>
      <w:r w:rsidR="00E61409" w:rsidRPr="00E61409">
        <w:rPr>
          <w:rFonts w:ascii="Times New Roman" w:hAnsi="Times New Roman" w:cs="Times New Roman"/>
          <w:i/>
          <w:lang w:val="en-US"/>
        </w:rPr>
        <w:t>test</w:t>
      </w:r>
      <w:r w:rsidR="00943B2F" w:rsidRPr="00E61409">
        <w:rPr>
          <w:rFonts w:ascii="Times New Roman" w:hAnsi="Times New Roman" w:cs="Times New Roman"/>
        </w:rPr>
        <w:t xml:space="preserve"> </w:t>
      </w:r>
      <w:r w:rsidR="00BE7D2F" w:rsidRPr="00E61409">
        <w:rPr>
          <w:rFonts w:ascii="Times New Roman" w:hAnsi="Times New Roman" w:cs="Times New Roman"/>
        </w:rPr>
        <w:t>(</w:t>
      </w:r>
      <w:bookmarkStart w:id="10" w:name="_Hlk48067734"/>
      <w:r w:rsidR="00E61409">
        <w:rPr>
          <w:rFonts w:ascii="Times New Roman" w:hAnsi="Times New Roman" w:cs="Times New Roman"/>
        </w:rPr>
        <w:t>Батареи</w:t>
      </w:r>
      <w:r w:rsidR="00E61409" w:rsidRPr="00E61409">
        <w:rPr>
          <w:rFonts w:ascii="Times New Roman" w:hAnsi="Times New Roman" w:cs="Times New Roman"/>
        </w:rPr>
        <w:t xml:space="preserve"> </w:t>
      </w:r>
      <w:r w:rsidR="00E61409">
        <w:rPr>
          <w:rFonts w:ascii="Times New Roman" w:hAnsi="Times New Roman" w:cs="Times New Roman"/>
        </w:rPr>
        <w:t>стартерные</w:t>
      </w:r>
      <w:r w:rsidR="00E61409" w:rsidRPr="00E61409">
        <w:rPr>
          <w:rFonts w:ascii="Times New Roman" w:hAnsi="Times New Roman" w:cs="Times New Roman"/>
        </w:rPr>
        <w:t xml:space="preserve"> </w:t>
      </w:r>
      <w:r w:rsidR="00E61409">
        <w:rPr>
          <w:rFonts w:ascii="Times New Roman" w:hAnsi="Times New Roman" w:cs="Times New Roman"/>
        </w:rPr>
        <w:t>свинцово-кислотные. Часть 1. Общие требования и методы испытаний</w:t>
      </w:r>
      <w:bookmarkEnd w:id="10"/>
      <w:r w:rsidR="00BE7D2F" w:rsidRPr="00E61409">
        <w:rPr>
          <w:rFonts w:ascii="Times New Roman" w:hAnsi="Times New Roman" w:cs="Times New Roman"/>
        </w:rPr>
        <w:t>)</w:t>
      </w:r>
      <w:bookmarkEnd w:id="9"/>
    </w:p>
    <w:p w:rsidR="00BE7D2F" w:rsidRPr="00493FBF" w:rsidRDefault="00BE7D2F" w:rsidP="00BE7D2F">
      <w:pPr>
        <w:pStyle w:val="12"/>
        <w:ind w:firstLine="567"/>
        <w:jc w:val="both"/>
        <w:rPr>
          <w:szCs w:val="24"/>
        </w:rPr>
      </w:pPr>
      <w:r w:rsidRPr="00493FBF">
        <w:rPr>
          <w:szCs w:val="24"/>
        </w:rPr>
        <w:t xml:space="preserve">Международный стандарт разработан </w:t>
      </w:r>
      <w:r w:rsidR="001A2826">
        <w:rPr>
          <w:szCs w:val="24"/>
        </w:rPr>
        <w:t>Техническ</w:t>
      </w:r>
      <w:r w:rsidR="003E5391">
        <w:rPr>
          <w:szCs w:val="24"/>
        </w:rPr>
        <w:t>им</w:t>
      </w:r>
      <w:r w:rsidR="001A2826">
        <w:rPr>
          <w:szCs w:val="24"/>
        </w:rPr>
        <w:t xml:space="preserve"> комитет</w:t>
      </w:r>
      <w:r w:rsidR="003E5391">
        <w:rPr>
          <w:szCs w:val="24"/>
        </w:rPr>
        <w:t>ом</w:t>
      </w:r>
      <w:r w:rsidR="001A2826">
        <w:rPr>
          <w:szCs w:val="24"/>
        </w:rPr>
        <w:t xml:space="preserve"> ТК </w:t>
      </w:r>
      <w:r w:rsidR="003E5391">
        <w:rPr>
          <w:szCs w:val="24"/>
        </w:rPr>
        <w:t>21</w:t>
      </w:r>
      <w:r w:rsidR="001A2826">
        <w:rPr>
          <w:szCs w:val="24"/>
        </w:rPr>
        <w:t xml:space="preserve"> «</w:t>
      </w:r>
      <w:r w:rsidR="003E5391">
        <w:rPr>
          <w:szCs w:val="24"/>
        </w:rPr>
        <w:t>Аккумуляторы и батареи</w:t>
      </w:r>
      <w:r w:rsidR="001A2826">
        <w:rPr>
          <w:szCs w:val="24"/>
        </w:rPr>
        <w:t>»</w:t>
      </w:r>
      <w:r w:rsidR="001A2826" w:rsidRPr="001A2826">
        <w:rPr>
          <w:szCs w:val="24"/>
        </w:rPr>
        <w:t xml:space="preserve"> Международной электротехнической комиссии</w:t>
      </w:r>
      <w:r w:rsidRPr="00493FBF">
        <w:rPr>
          <w:szCs w:val="24"/>
        </w:rPr>
        <w:t xml:space="preserve"> </w:t>
      </w:r>
    </w:p>
    <w:p w:rsidR="00BE7D2F" w:rsidRPr="00493FBF" w:rsidRDefault="00BE7D2F" w:rsidP="00BE7D2F">
      <w:pPr>
        <w:pStyle w:val="12"/>
        <w:ind w:firstLine="567"/>
        <w:jc w:val="both"/>
        <w:rPr>
          <w:szCs w:val="24"/>
        </w:rPr>
      </w:pPr>
      <w:r w:rsidRPr="00BE7D2F">
        <w:rPr>
          <w:szCs w:val="24"/>
        </w:rPr>
        <w:t>П</w:t>
      </w:r>
      <w:r w:rsidR="001100F1">
        <w:rPr>
          <w:szCs w:val="24"/>
        </w:rPr>
        <w:t>еревод с английского языка (</w:t>
      </w:r>
      <w:proofErr w:type="spellStart"/>
      <w:r w:rsidR="001100F1">
        <w:rPr>
          <w:szCs w:val="24"/>
        </w:rPr>
        <w:t>en</w:t>
      </w:r>
      <w:proofErr w:type="spellEnd"/>
      <w:r w:rsidR="001100F1">
        <w:rPr>
          <w:szCs w:val="24"/>
        </w:rPr>
        <w:t>)</w:t>
      </w:r>
    </w:p>
    <w:p w:rsidR="00BE7D2F" w:rsidRPr="00141DD4" w:rsidRDefault="00BE7D2F" w:rsidP="00BE7D2F">
      <w:pPr>
        <w:pStyle w:val="12"/>
        <w:ind w:firstLine="567"/>
        <w:jc w:val="both"/>
        <w:rPr>
          <w:szCs w:val="24"/>
        </w:rPr>
      </w:pPr>
      <w:r w:rsidRPr="00BE7D2F">
        <w:rPr>
          <w:szCs w:val="24"/>
        </w:rPr>
        <w:t xml:space="preserve">Официальный экземпляр международного стандарта, на основе которого подготовлен </w:t>
      </w:r>
      <w:r w:rsidRPr="00BE7D2F">
        <w:rPr>
          <w:bCs/>
          <w:szCs w:val="24"/>
        </w:rPr>
        <w:t xml:space="preserve">настоящий национальный стандарт и на которые даны ссылки, имеется в </w:t>
      </w:r>
      <w:r w:rsidRPr="00141DD4">
        <w:rPr>
          <w:bCs/>
          <w:szCs w:val="24"/>
        </w:rPr>
        <w:t>Едином государственном фонде нормативных технических документов</w:t>
      </w:r>
    </w:p>
    <w:p w:rsidR="00BE7D2F" w:rsidRPr="00141DD4" w:rsidRDefault="00BE7D2F" w:rsidP="00BE7D2F">
      <w:pPr>
        <w:pStyle w:val="12"/>
        <w:ind w:firstLine="567"/>
        <w:jc w:val="both"/>
        <w:rPr>
          <w:szCs w:val="24"/>
        </w:rPr>
      </w:pPr>
      <w:r w:rsidRPr="00141DD4">
        <w:rPr>
          <w:szCs w:val="24"/>
        </w:rPr>
        <w:t>Официальной версией является текст на государственном и русском языке</w:t>
      </w:r>
    </w:p>
    <w:p w:rsidR="00BE7D2F" w:rsidRPr="00141DD4" w:rsidRDefault="00BE7D2F" w:rsidP="00BE7D2F">
      <w:pPr>
        <w:pStyle w:val="24"/>
        <w:ind w:firstLine="567"/>
        <w:jc w:val="both"/>
        <w:rPr>
          <w:szCs w:val="24"/>
        </w:rPr>
      </w:pPr>
      <w:r w:rsidRPr="00141DD4">
        <w:rPr>
          <w:szCs w:val="24"/>
        </w:rPr>
        <w:t>В разделе «Нормативные ссылки» и тексте стандарта ссылочные международные стандарты, международные документы актуализированы</w:t>
      </w:r>
    </w:p>
    <w:p w:rsidR="00EE2E9F" w:rsidRDefault="00EE2E9F" w:rsidP="00EE2E9F">
      <w:pPr>
        <w:pStyle w:val="24"/>
        <w:ind w:firstLine="567"/>
        <w:jc w:val="both"/>
        <w:rPr>
          <w:bCs/>
          <w:iCs/>
          <w:szCs w:val="24"/>
        </w:rPr>
      </w:pPr>
      <w:r w:rsidRPr="00E10DF0">
        <w:rPr>
          <w:szCs w:val="24"/>
        </w:rPr>
        <w:t>Сведения о соответствии национальных стандартов ссылочным международным стандартам приведены в дополнительном Приложении В.А</w:t>
      </w:r>
    </w:p>
    <w:p w:rsidR="00BE7D2F" w:rsidRPr="00BE7D2F" w:rsidRDefault="00BE7D2F" w:rsidP="00BE7D2F">
      <w:pPr>
        <w:shd w:val="clear" w:color="auto" w:fill="FFFFFF"/>
        <w:ind w:firstLine="567"/>
        <w:rPr>
          <w:rFonts w:ascii="Times New Roman" w:hAnsi="Times New Roman" w:cs="Times New Roman"/>
        </w:rPr>
      </w:pPr>
      <w:r w:rsidRPr="00141DD4">
        <w:rPr>
          <w:rFonts w:ascii="Times New Roman" w:hAnsi="Times New Roman" w:cs="Times New Roman"/>
        </w:rPr>
        <w:t>Степень соответствия – идентичная (</w:t>
      </w:r>
      <w:r w:rsidRPr="00141DD4">
        <w:rPr>
          <w:rFonts w:ascii="Times New Roman" w:hAnsi="Times New Roman" w:cs="Times New Roman"/>
          <w:lang w:val="en-US"/>
        </w:rPr>
        <w:t>IDT</w:t>
      </w:r>
      <w:r w:rsidR="001100F1">
        <w:rPr>
          <w:rFonts w:ascii="Times New Roman" w:hAnsi="Times New Roman" w:cs="Times New Roman"/>
        </w:rPr>
        <w:t>)</w:t>
      </w:r>
    </w:p>
    <w:p w:rsidR="00BE7D2F" w:rsidRPr="00BE7D2F" w:rsidRDefault="00BE7D2F" w:rsidP="00BE7D2F">
      <w:pPr>
        <w:shd w:val="clear" w:color="auto" w:fill="FFFFFF"/>
        <w:ind w:firstLine="567"/>
        <w:rPr>
          <w:rFonts w:ascii="Times New Roman" w:hAnsi="Times New Roman" w:cs="Times New Roman"/>
        </w:rPr>
      </w:pPr>
    </w:p>
    <w:p w:rsid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В настоящем стандарте реализованы нормы Закона Республики Казахстан «О стандартизации» от 5 октября 2018 года № 183-VI</w:t>
      </w:r>
    </w:p>
    <w:p w:rsidR="00493FBF" w:rsidRPr="00BE7D2F" w:rsidRDefault="00493FBF" w:rsidP="00493FBF">
      <w:pPr>
        <w:tabs>
          <w:tab w:val="left" w:pos="993"/>
        </w:tabs>
        <w:autoSpaceDE/>
        <w:autoSpaceDN/>
        <w:adjustRightInd/>
        <w:ind w:left="567"/>
        <w:jc w:val="both"/>
        <w:rPr>
          <w:rFonts w:ascii="Times New Roman" w:hAnsi="Times New Roman" w:cs="Times New Roman"/>
        </w:rPr>
      </w:pPr>
    </w:p>
    <w:p w:rsidR="00BE7D2F" w:rsidRPr="00BE7D2F" w:rsidRDefault="00BE7D2F" w:rsidP="00BE7D2F">
      <w:pPr>
        <w:numPr>
          <w:ilvl w:val="0"/>
          <w:numId w:val="1"/>
        </w:numPr>
        <w:autoSpaceDE/>
        <w:autoSpaceDN/>
        <w:adjustRightInd/>
        <w:spacing w:before="240"/>
        <w:ind w:hanging="513"/>
        <w:jc w:val="both"/>
        <w:rPr>
          <w:rFonts w:ascii="Times New Roman" w:hAnsi="Times New Roman" w:cs="Times New Roman"/>
          <w:b/>
        </w:rPr>
      </w:pPr>
      <w:r w:rsidRPr="00BE7D2F">
        <w:rPr>
          <w:rFonts w:ascii="Times New Roman" w:hAnsi="Times New Roman" w:cs="Times New Roman"/>
          <w:b/>
        </w:rPr>
        <w:t>ВВЕДЕН    ВПЕРВЫЕ</w:t>
      </w:r>
    </w:p>
    <w:p w:rsidR="00443B82" w:rsidRDefault="00443B82"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443B82" w:rsidRDefault="00443B82" w:rsidP="00443B82">
      <w:pPr>
        <w:widowControl/>
        <w:ind w:firstLine="567"/>
        <w:jc w:val="both"/>
        <w:rPr>
          <w:rFonts w:ascii="Times New Roman" w:eastAsia="Times New Roman" w:hAnsi="Times New Roman" w:cs="Times New Roman"/>
          <w:bCs/>
        </w:rPr>
      </w:pPr>
    </w:p>
    <w:p w:rsidR="00317154" w:rsidRPr="00317154" w:rsidRDefault="00317154" w:rsidP="00317154">
      <w:pPr>
        <w:shd w:val="clear" w:color="auto" w:fill="FFFFFF"/>
        <w:ind w:firstLine="567"/>
        <w:jc w:val="both"/>
        <w:rPr>
          <w:rFonts w:ascii="Times New Roman" w:hAnsi="Times New Roman" w:cs="Times New Roman"/>
          <w:bCs/>
          <w:i/>
          <w:color w:val="000000"/>
        </w:rPr>
      </w:pPr>
      <w:r w:rsidRPr="00317154">
        <w:rPr>
          <w:rFonts w:ascii="Times New Roman" w:hAnsi="Times New Roman" w:cs="Times New Roman"/>
          <w:bCs/>
          <w:i/>
          <w:color w:val="000000"/>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317154" w:rsidRDefault="00317154" w:rsidP="00317154">
      <w:pPr>
        <w:shd w:val="clear" w:color="auto" w:fill="FFFFFF"/>
        <w:ind w:firstLine="567"/>
        <w:rPr>
          <w:i/>
          <w:iCs/>
          <w:color w:val="000000"/>
        </w:rPr>
      </w:pPr>
    </w:p>
    <w:p w:rsidR="00317154" w:rsidRPr="006A5811" w:rsidRDefault="00317154" w:rsidP="00317154">
      <w:pPr>
        <w:shd w:val="clear" w:color="auto" w:fill="FFFFFF"/>
        <w:ind w:firstLine="567"/>
        <w:rPr>
          <w:i/>
          <w:iCs/>
          <w:color w:val="000000"/>
        </w:rPr>
      </w:pPr>
    </w:p>
    <w:p w:rsidR="00317154" w:rsidRPr="00A97571" w:rsidRDefault="00317154" w:rsidP="00317154">
      <w:pPr>
        <w:shd w:val="clear" w:color="auto" w:fill="FFFFFF"/>
        <w:ind w:firstLine="567"/>
        <w:rPr>
          <w:i/>
          <w:iCs/>
          <w:color w:val="000000"/>
          <w:lang w:val="kk-KZ"/>
        </w:rPr>
      </w:pPr>
    </w:p>
    <w:p w:rsidR="00317154" w:rsidRPr="00317154" w:rsidRDefault="00317154" w:rsidP="00317154">
      <w:pPr>
        <w:shd w:val="clear" w:color="auto" w:fill="FFFFFF"/>
        <w:ind w:firstLine="567"/>
        <w:jc w:val="both"/>
        <w:rPr>
          <w:rFonts w:ascii="Times New Roman" w:hAnsi="Times New Roman" w:cs="Times New Roman"/>
          <w:i/>
          <w:iCs/>
          <w:color w:val="000000"/>
          <w:lang w:val="kk-KZ"/>
        </w:rPr>
      </w:pPr>
      <w:r w:rsidRPr="00317154">
        <w:rPr>
          <w:rFonts w:ascii="Times New Roman" w:hAnsi="Times New Roman" w:cs="Times New Roman"/>
          <w:i/>
          <w:iCs/>
          <w:color w:val="000000"/>
          <w:lang w:val="kk-KZ"/>
        </w:rPr>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443B82" w:rsidRDefault="00443B82" w:rsidP="00443B82">
      <w:pPr>
        <w:widowControl/>
        <w:ind w:firstLine="567"/>
        <w:jc w:val="both"/>
        <w:rPr>
          <w:rFonts w:ascii="Times New Roman" w:eastAsia="Times New Roman" w:hAnsi="Times New Roman" w:cs="Times New Roman"/>
          <w:bCs/>
        </w:rPr>
      </w:pPr>
    </w:p>
    <w:p w:rsidR="009C6084" w:rsidRPr="00CB4074" w:rsidRDefault="009C6084" w:rsidP="009C6084">
      <w:pPr>
        <w:pageBreakBefore/>
        <w:ind w:firstLine="567"/>
        <w:jc w:val="center"/>
        <w:rPr>
          <w:rFonts w:ascii="Times New Roman" w:hAnsi="Times New Roman" w:cs="Times New Roman"/>
          <w:b/>
          <w:bCs/>
        </w:rPr>
      </w:pPr>
      <w:r w:rsidRPr="00CB4074">
        <w:rPr>
          <w:rFonts w:ascii="Times New Roman" w:hAnsi="Times New Roman" w:cs="Times New Roman"/>
          <w:b/>
          <w:bCs/>
        </w:rPr>
        <w:lastRenderedPageBreak/>
        <w:t>Содержание</w:t>
      </w:r>
    </w:p>
    <w:p w:rsidR="009D3218" w:rsidRPr="009D3218" w:rsidRDefault="009C6084" w:rsidP="009D3218">
      <w:pPr>
        <w:pStyle w:val="21"/>
        <w:tabs>
          <w:tab w:val="left" w:pos="851"/>
          <w:tab w:val="left" w:pos="1134"/>
        </w:tabs>
        <w:spacing w:before="120"/>
        <w:ind w:left="567"/>
        <w:rPr>
          <w:b w:val="0"/>
          <w:noProof/>
        </w:rPr>
      </w:pPr>
      <w:r w:rsidRPr="00CB4074">
        <w:rPr>
          <w:rFonts w:cs="Times New Roman"/>
          <w:szCs w:val="24"/>
        </w:rPr>
        <w:t xml:space="preserve">                       </w:t>
      </w:r>
      <w:r w:rsidR="009A668E" w:rsidRPr="009D3218">
        <w:rPr>
          <w:rFonts w:cs="Times New Roman"/>
          <w:b w:val="0"/>
          <w:szCs w:val="24"/>
        </w:rPr>
        <w:fldChar w:fldCharType="begin"/>
      </w:r>
      <w:r w:rsidR="00675CE5" w:rsidRPr="009D3218">
        <w:rPr>
          <w:rFonts w:cs="Times New Roman"/>
          <w:b w:val="0"/>
          <w:szCs w:val="24"/>
        </w:rPr>
        <w:instrText xml:space="preserve"> TOC \o "1-3" \h \z \u </w:instrText>
      </w:r>
      <w:r w:rsidR="009A668E" w:rsidRPr="009D3218">
        <w:rPr>
          <w:rFonts w:cs="Times New Roman"/>
          <w:b w:val="0"/>
          <w:szCs w:val="24"/>
        </w:rPr>
        <w:fldChar w:fldCharType="separate"/>
      </w:r>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49" w:history="1">
        <w:r w:rsidR="009D3218" w:rsidRPr="009D3218">
          <w:rPr>
            <w:rStyle w:val="a7"/>
            <w:rFonts w:cs="Times New Roman"/>
            <w:b w:val="0"/>
            <w:caps w:val="0"/>
            <w:noProof/>
          </w:rPr>
          <w:t>1</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caps w:val="0"/>
            <w:noProof/>
          </w:rPr>
          <w:t>Область применения</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_Toc48041149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5</w:t>
        </w:r>
        <w:r w:rsidR="009D3218" w:rsidRPr="009D3218">
          <w:rPr>
            <w:b w:val="0"/>
            <w:noProof/>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50" w:history="1">
        <w:r w:rsidR="009D3218" w:rsidRPr="009D3218">
          <w:rPr>
            <w:rStyle w:val="a7"/>
            <w:rFonts w:cs="Times New Roman"/>
            <w:b w:val="0"/>
            <w:caps w:val="0"/>
            <w:noProof/>
          </w:rPr>
          <w:t>2</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caps w:val="0"/>
            <w:noProof/>
          </w:rPr>
          <w:t>Нормативные ссылки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_Toc48041150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5</w:t>
        </w:r>
        <w:r w:rsidR="009D3218" w:rsidRPr="009D3218">
          <w:rPr>
            <w:b w:val="0"/>
            <w:noProof/>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51" w:history="1">
        <w:r w:rsidR="009D3218" w:rsidRPr="009D3218">
          <w:rPr>
            <w:rStyle w:val="a7"/>
            <w:rFonts w:cs="Times New Roman"/>
            <w:b w:val="0"/>
            <w:caps w:val="0"/>
            <w:noProof/>
          </w:rPr>
          <w:t>3</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caps w:val="0"/>
            <w:noProof/>
          </w:rPr>
          <w:t>Термины и определения</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_Toc48041151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6</w:t>
        </w:r>
        <w:r w:rsidR="009D3218" w:rsidRPr="009D3218">
          <w:rPr>
            <w:b w:val="0"/>
            <w:noProof/>
            <w:webHidden/>
          </w:rPr>
          <w:fldChar w:fldCharType="end"/>
        </w:r>
      </w:hyperlink>
    </w:p>
    <w:p w:rsidR="009D3218" w:rsidRPr="009D3218" w:rsidRDefault="00B666F0" w:rsidP="009D3218">
      <w:pPr>
        <w:pStyle w:val="11"/>
        <w:tabs>
          <w:tab w:val="left" w:pos="480"/>
          <w:tab w:val="right" w:pos="9348"/>
        </w:tabs>
        <w:spacing w:before="120"/>
        <w:ind w:left="426" w:hanging="426"/>
        <w:rPr>
          <w:rFonts w:asciiTheme="minorHAnsi" w:eastAsiaTheme="minorEastAsia" w:hAnsiTheme="minorHAnsi" w:cstheme="minorBidi"/>
          <w:b w:val="0"/>
          <w:caps w:val="0"/>
          <w:noProof/>
          <w:color w:val="auto"/>
          <w:sz w:val="22"/>
          <w:szCs w:val="22"/>
        </w:rPr>
      </w:pPr>
      <w:hyperlink w:anchor="_Toc48041152" w:history="1">
        <w:r w:rsidR="009D3218" w:rsidRPr="009D3218">
          <w:rPr>
            <w:rStyle w:val="a7"/>
            <w:rFonts w:cs="Times New Roman"/>
            <w:b w:val="0"/>
            <w:caps w:val="0"/>
            <w:noProof/>
          </w:rPr>
          <w:t>4</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caps w:val="0"/>
            <w:noProof/>
          </w:rPr>
          <w:t>Обозначение стартерных батарей. Плотность электролита и напряжение разомкнутой цепи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_Toc48041152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6</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041153" w:history="1">
        <w:r w:rsidR="009D3218" w:rsidRPr="009D3218">
          <w:rPr>
            <w:rStyle w:val="a7"/>
            <w:rFonts w:cs="Times New Roman"/>
            <w:b w:val="0"/>
            <w:iCs/>
            <w:caps w:val="0"/>
            <w:noProof/>
          </w:rPr>
          <w:t>4.1</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Обозначение по типу</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_Toc48041153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6</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041154" w:history="1">
        <w:r w:rsidR="009D3218" w:rsidRPr="009D3218">
          <w:rPr>
            <w:rStyle w:val="a7"/>
            <w:rFonts w:cs="Times New Roman"/>
            <w:b w:val="0"/>
            <w:iCs/>
            <w:caps w:val="0"/>
            <w:noProof/>
          </w:rPr>
          <w:t>4.2</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Сухозаряженные батареи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_Toc48041154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6</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041155" w:history="1">
        <w:r w:rsidR="009D3218" w:rsidRPr="009D3218">
          <w:rPr>
            <w:rStyle w:val="a7"/>
            <w:rFonts w:cs="Times New Roman"/>
            <w:b w:val="0"/>
            <w:iCs/>
            <w:caps w:val="0"/>
            <w:noProof/>
          </w:rPr>
          <w:t>4.3</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Плотность электролита и напряжение разомкнутой цепи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_Toc48041155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7</w:t>
        </w:r>
        <w:r w:rsidR="009D3218" w:rsidRPr="009D3218">
          <w:rPr>
            <w:b w:val="0"/>
            <w:noProof/>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56" w:history="1">
        <w:r w:rsidR="009D3218" w:rsidRPr="009D3218">
          <w:rPr>
            <w:rStyle w:val="a7"/>
            <w:rFonts w:cs="Times New Roman"/>
            <w:b w:val="0"/>
            <w:iCs/>
            <w:caps w:val="0"/>
            <w:noProof/>
          </w:rPr>
          <w:t>5</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Условия доставки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_Toc48041156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7</w:t>
        </w:r>
        <w:r w:rsidR="009D3218" w:rsidRPr="009D3218">
          <w:rPr>
            <w:b w:val="0"/>
            <w:noProof/>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57" w:history="1">
        <w:r w:rsidR="009D3218" w:rsidRPr="009D3218">
          <w:rPr>
            <w:rStyle w:val="a7"/>
            <w:rFonts w:cs="Times New Roman"/>
            <w:b w:val="0"/>
            <w:iCs/>
            <w:caps w:val="0"/>
            <w:noProof/>
          </w:rPr>
          <w:t>6</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Общие требования</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_Toc48041157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7</w:t>
        </w:r>
        <w:r w:rsidR="009D3218" w:rsidRPr="009D3218">
          <w:rPr>
            <w:b w:val="0"/>
            <w:noProof/>
            <w:webHidden/>
          </w:rPr>
          <w:fldChar w:fldCharType="end"/>
        </w:r>
      </w:hyperlink>
    </w:p>
    <w:p w:rsidR="009D3218" w:rsidRPr="009D3218" w:rsidRDefault="00B666F0" w:rsidP="009D3218">
      <w:pPr>
        <w:pStyle w:val="11"/>
        <w:tabs>
          <w:tab w:val="left" w:pos="720"/>
          <w:tab w:val="right" w:pos="9348"/>
        </w:tabs>
        <w:spacing w:before="120"/>
        <w:rPr>
          <w:rFonts w:asciiTheme="minorHAnsi" w:eastAsiaTheme="minorEastAsia" w:hAnsiTheme="minorHAnsi" w:cstheme="minorBidi"/>
          <w:b w:val="0"/>
          <w:caps w:val="0"/>
          <w:noProof/>
          <w:color w:val="auto"/>
          <w:sz w:val="22"/>
          <w:szCs w:val="22"/>
        </w:rPr>
      </w:pPr>
      <w:hyperlink w:anchor="_Toc48041158" w:history="1">
        <w:r w:rsidR="009D3218" w:rsidRPr="009D3218">
          <w:rPr>
            <w:rStyle w:val="a7"/>
            <w:rFonts w:cs="Times New Roman"/>
            <w:b w:val="0"/>
            <w:iCs/>
            <w:caps w:val="0"/>
            <w:noProof/>
          </w:rPr>
          <w:t>6.1</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Идентификация, маркировка</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_Toc48041158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7</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59" w:history="1">
        <w:r w:rsidR="009D3218" w:rsidRPr="009D3218">
          <w:rPr>
            <w:rStyle w:val="a7"/>
            <w:rFonts w:cs="Times New Roman"/>
            <w:b w:val="0"/>
            <w:iCs/>
            <w:caps w:val="0"/>
            <w:noProof/>
          </w:rPr>
          <w:t>6.2</w:t>
        </w:r>
        <w:r w:rsidR="009D3218" w:rsidRPr="009D3218">
          <w:rPr>
            <w:rStyle w:val="a7"/>
            <w:rFonts w:cs="Times New Roman"/>
            <w:b w:val="0"/>
            <w:iCs/>
          </w:rPr>
          <w:tab/>
        </w:r>
        <w:r w:rsidR="009D3218" w:rsidRPr="009D3218">
          <w:rPr>
            <w:rStyle w:val="a7"/>
            <w:rFonts w:cs="Times New Roman"/>
            <w:b w:val="0"/>
            <w:iCs/>
            <w:caps w:val="0"/>
            <w:noProof/>
          </w:rPr>
          <w:t>Маркировка полярности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_Toc48041159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9</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0" w:history="1">
        <w:r w:rsidR="009D3218" w:rsidRPr="009D3218">
          <w:rPr>
            <w:rStyle w:val="a7"/>
            <w:rFonts w:cs="Times New Roman"/>
            <w:b w:val="0"/>
            <w:iCs/>
            <w:caps w:val="0"/>
            <w:noProof/>
          </w:rPr>
          <w:t>6.3</w:t>
        </w:r>
        <w:r w:rsidR="009D3218" w:rsidRPr="009D3218">
          <w:rPr>
            <w:rStyle w:val="a7"/>
            <w:rFonts w:cs="Times New Roman"/>
            <w:b w:val="0"/>
            <w:iCs/>
          </w:rPr>
          <w:tab/>
        </w:r>
        <w:r w:rsidR="009D3218" w:rsidRPr="009D3218">
          <w:rPr>
            <w:rStyle w:val="a7"/>
            <w:rFonts w:cs="Times New Roman"/>
            <w:b w:val="0"/>
            <w:iCs/>
            <w:caps w:val="0"/>
            <w:noProof/>
          </w:rPr>
          <w:t>Крепление батареи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_Toc48041160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9</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61" w:history="1">
        <w:r w:rsidR="009D3218" w:rsidRPr="009D3218">
          <w:rPr>
            <w:rStyle w:val="a7"/>
            <w:rFonts w:cs="Times New Roman"/>
            <w:b w:val="0"/>
            <w:iCs/>
            <w:caps w:val="0"/>
            <w:noProof/>
          </w:rPr>
          <w:t>7</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Функциональные характеристики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_Toc48041161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9</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2" w:history="1">
        <w:r w:rsidR="009D3218" w:rsidRPr="009D3218">
          <w:rPr>
            <w:rStyle w:val="a7"/>
            <w:rFonts w:cs="Times New Roman"/>
            <w:b w:val="0"/>
            <w:iCs/>
            <w:caps w:val="0"/>
            <w:noProof/>
          </w:rPr>
          <w:t>7.1</w:t>
        </w:r>
        <w:r w:rsidR="009D3218" w:rsidRPr="009D3218">
          <w:rPr>
            <w:rStyle w:val="a7"/>
            <w:rFonts w:cs="Times New Roman"/>
            <w:b w:val="0"/>
            <w:iCs/>
          </w:rPr>
          <w:tab/>
        </w:r>
        <w:r w:rsidR="009D3218" w:rsidRPr="009D3218">
          <w:rPr>
            <w:rStyle w:val="a7"/>
            <w:rFonts w:cs="Times New Roman"/>
            <w:b w:val="0"/>
            <w:iCs/>
            <w:caps w:val="0"/>
            <w:noProof/>
          </w:rPr>
          <w:t>Электрические характеристики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_Toc48041162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9</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3" w:history="1">
        <w:r w:rsidR="009D3218" w:rsidRPr="009D3218">
          <w:rPr>
            <w:rStyle w:val="a7"/>
            <w:rFonts w:cs="Times New Roman"/>
            <w:b w:val="0"/>
            <w:iCs/>
            <w:caps w:val="0"/>
            <w:noProof/>
          </w:rPr>
          <w:t>7.2</w:t>
        </w:r>
        <w:r w:rsidR="009D3218" w:rsidRPr="009D3218">
          <w:rPr>
            <w:rStyle w:val="a7"/>
            <w:rFonts w:cs="Times New Roman"/>
            <w:b w:val="0"/>
            <w:iCs/>
          </w:rPr>
          <w:tab/>
        </w:r>
        <w:r w:rsidR="009D3218" w:rsidRPr="009D3218">
          <w:rPr>
            <w:rStyle w:val="a7"/>
            <w:rFonts w:cs="Times New Roman"/>
            <w:b w:val="0"/>
            <w:iCs/>
            <w:caps w:val="0"/>
            <w:noProof/>
          </w:rPr>
          <w:t>Механические характеристики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_Toc48041163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10</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64" w:history="1">
        <w:r w:rsidR="009D3218" w:rsidRPr="009D3218">
          <w:rPr>
            <w:rStyle w:val="a7"/>
            <w:rFonts w:cs="Times New Roman"/>
            <w:b w:val="0"/>
            <w:iCs/>
            <w:caps w:val="0"/>
            <w:noProof/>
          </w:rPr>
          <w:t>8</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Общие условия испытаний</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_Toc48041164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10</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5" w:history="1">
        <w:r w:rsidR="009D3218" w:rsidRPr="009D3218">
          <w:rPr>
            <w:rStyle w:val="a7"/>
            <w:rFonts w:cs="Times New Roman"/>
            <w:b w:val="0"/>
            <w:iCs/>
            <w:caps w:val="0"/>
            <w:noProof/>
          </w:rPr>
          <w:t>8.1</w:t>
        </w:r>
        <w:r w:rsidR="009D3218" w:rsidRPr="009D3218">
          <w:rPr>
            <w:rStyle w:val="a7"/>
            <w:rFonts w:cs="Times New Roman"/>
            <w:b w:val="0"/>
            <w:iCs/>
          </w:rPr>
          <w:tab/>
        </w:r>
        <w:r w:rsidR="009D3218" w:rsidRPr="009D3218">
          <w:rPr>
            <w:rStyle w:val="a7"/>
            <w:rFonts w:cs="Times New Roman"/>
            <w:b w:val="0"/>
            <w:iCs/>
            <w:caps w:val="0"/>
            <w:noProof/>
          </w:rPr>
          <w:t>Отбор проб батарей</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_Toc48041165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10</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6" w:history="1">
        <w:r w:rsidR="009D3218" w:rsidRPr="009D3218">
          <w:rPr>
            <w:rStyle w:val="a7"/>
            <w:rFonts w:cs="Times New Roman"/>
            <w:b w:val="0"/>
            <w:iCs/>
            <w:caps w:val="0"/>
            <w:noProof/>
          </w:rPr>
          <w:t>8.2</w:t>
        </w:r>
        <w:r w:rsidR="009D3218" w:rsidRPr="009D3218">
          <w:rPr>
            <w:rStyle w:val="a7"/>
            <w:rFonts w:cs="Times New Roman"/>
            <w:b w:val="0"/>
            <w:iCs/>
          </w:rPr>
          <w:tab/>
        </w:r>
        <w:r w:rsidR="009D3218" w:rsidRPr="009D3218">
          <w:rPr>
            <w:rStyle w:val="a7"/>
            <w:rFonts w:cs="Times New Roman"/>
            <w:b w:val="0"/>
            <w:iCs/>
            <w:caps w:val="0"/>
            <w:noProof/>
          </w:rPr>
          <w:t>Метод зарядки. Определение полностью заряженной батареи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_Toc48041166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10</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7" w:history="1">
        <w:r w:rsidR="009D3218" w:rsidRPr="009D3218">
          <w:rPr>
            <w:rStyle w:val="a7"/>
            <w:rFonts w:cs="Times New Roman"/>
            <w:b w:val="0"/>
            <w:iCs/>
            <w:caps w:val="0"/>
            <w:noProof/>
          </w:rPr>
          <w:t>8.3</w:t>
        </w:r>
        <w:r w:rsidR="009D3218" w:rsidRPr="009D3218">
          <w:rPr>
            <w:rStyle w:val="a7"/>
            <w:rFonts w:cs="Times New Roman"/>
            <w:b w:val="0"/>
            <w:iCs/>
          </w:rPr>
          <w:tab/>
        </w:r>
        <w:r w:rsidR="009D3218" w:rsidRPr="009D3218">
          <w:rPr>
            <w:rStyle w:val="a7"/>
            <w:rFonts w:cs="Times New Roman"/>
            <w:b w:val="0"/>
            <w:iCs/>
            <w:caps w:val="0"/>
            <w:noProof/>
          </w:rPr>
          <w:t>Испытательное оборудование</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_Toc48041167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11</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68" w:history="1">
        <w:r w:rsidR="009D3218" w:rsidRPr="009D3218">
          <w:rPr>
            <w:rStyle w:val="a7"/>
            <w:rFonts w:cs="Times New Roman"/>
            <w:b w:val="0"/>
            <w:iCs/>
            <w:caps w:val="0"/>
            <w:noProof/>
          </w:rPr>
          <w:t>8.4</w:t>
        </w:r>
        <w:r w:rsidR="009D3218" w:rsidRPr="009D3218">
          <w:rPr>
            <w:rStyle w:val="a7"/>
            <w:rFonts w:cs="Times New Roman"/>
            <w:b w:val="0"/>
            <w:iCs/>
          </w:rPr>
          <w:tab/>
        </w:r>
        <w:r w:rsidR="009D3218" w:rsidRPr="009D3218">
          <w:rPr>
            <w:rStyle w:val="a7"/>
            <w:rFonts w:cs="Times New Roman"/>
            <w:b w:val="0"/>
            <w:iCs/>
            <w:caps w:val="0"/>
            <w:noProof/>
          </w:rPr>
          <w:t>Последовательность испытаний</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_Toc48041168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12</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69" w:history="1">
        <w:r w:rsidR="009D3218" w:rsidRPr="009D3218">
          <w:rPr>
            <w:rStyle w:val="a7"/>
            <w:rFonts w:cs="Times New Roman"/>
            <w:b w:val="0"/>
            <w:iCs/>
            <w:caps w:val="0"/>
            <w:noProof/>
          </w:rPr>
          <w:t>9</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Методы испытаний</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_Toc48041169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13</w:t>
        </w:r>
        <w:r w:rsidR="009D3218" w:rsidRPr="009D3218">
          <w:rPr>
            <w:b w:val="0"/>
            <w:noProof/>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0" w:history="1">
        <w:r w:rsidR="009D3218" w:rsidRPr="009D3218">
          <w:rPr>
            <w:rStyle w:val="a7"/>
            <w:rFonts w:cs="Times New Roman"/>
            <w:b w:val="0"/>
            <w:iCs/>
            <w:caps w:val="0"/>
            <w:noProof/>
          </w:rPr>
          <w:t>9.1</w:t>
        </w:r>
        <w:r w:rsidR="009D3218" w:rsidRPr="009D3218">
          <w:rPr>
            <w:rStyle w:val="a7"/>
            <w:rFonts w:cs="Times New Roman"/>
            <w:b w:val="0"/>
            <w:iCs/>
          </w:rPr>
          <w:tab/>
        </w:r>
        <w:r w:rsidR="009D3218" w:rsidRPr="009D3218">
          <w:rPr>
            <w:rStyle w:val="a7"/>
            <w:rFonts w:cs="Times New Roman"/>
            <w:b w:val="0"/>
            <w:iCs/>
            <w:caps w:val="0"/>
            <w:noProof/>
          </w:rPr>
          <w:t xml:space="preserve">20 часовая проверка производительности </w:t>
        </w:r>
        <w:r w:rsidR="009D3218" w:rsidRPr="009D3218">
          <w:rPr>
            <w:rStyle w:val="a7"/>
            <w:rFonts w:cs="Times New Roman"/>
            <w:b w:val="0"/>
            <w:i/>
            <w:iCs/>
            <w:caps w:val="0"/>
            <w:noProof/>
          </w:rPr>
          <w:t>C</w:t>
        </w:r>
        <w:r w:rsidR="009D3218" w:rsidRPr="009D3218">
          <w:rPr>
            <w:rStyle w:val="a7"/>
            <w:rFonts w:cs="Times New Roman"/>
            <w:b w:val="0"/>
            <w:iCs/>
            <w:caps w:val="0"/>
            <w:noProof/>
            <w:vertAlign w:val="subscript"/>
          </w:rPr>
          <w:t>e</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_Toc48041170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13</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1" w:history="1">
        <w:r w:rsidR="009D3218" w:rsidRPr="009D3218">
          <w:rPr>
            <w:rStyle w:val="a7"/>
            <w:rFonts w:cs="Times New Roman"/>
            <w:b w:val="0"/>
            <w:iCs/>
            <w:caps w:val="0"/>
            <w:noProof/>
          </w:rPr>
          <w:t>9.2</w:t>
        </w:r>
        <w:r w:rsidR="009D3218" w:rsidRPr="009D3218">
          <w:rPr>
            <w:rStyle w:val="a7"/>
            <w:rFonts w:cs="Times New Roman"/>
            <w:b w:val="0"/>
            <w:iCs/>
          </w:rPr>
          <w:tab/>
        </w:r>
        <w:r w:rsidR="009D3218" w:rsidRPr="009D3218">
          <w:rPr>
            <w:rStyle w:val="a7"/>
            <w:rFonts w:cs="Times New Roman"/>
            <w:b w:val="0"/>
            <w:iCs/>
            <w:caps w:val="0"/>
            <w:noProof/>
          </w:rPr>
          <w:t xml:space="preserve">Проверка резервных емкостей </w:t>
        </w:r>
        <w:r w:rsidR="009D3218" w:rsidRPr="009D3218">
          <w:rPr>
            <w:rStyle w:val="a7"/>
            <w:rFonts w:cs="Times New Roman"/>
            <w:b w:val="0"/>
            <w:i/>
            <w:iCs/>
            <w:caps w:val="0"/>
            <w:noProof/>
          </w:rPr>
          <w:t>RC</w:t>
        </w:r>
        <w:r w:rsidR="009D3218" w:rsidRPr="009D3218">
          <w:rPr>
            <w:rStyle w:val="a7"/>
            <w:rFonts w:cs="Times New Roman"/>
            <w:b w:val="0"/>
            <w:iCs/>
            <w:caps w:val="0"/>
            <w:noProof/>
            <w:vertAlign w:val="subscript"/>
          </w:rPr>
          <w:t>e</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_Toc48041171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14</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2" w:history="1">
        <w:r w:rsidR="009D3218" w:rsidRPr="009D3218">
          <w:rPr>
            <w:rStyle w:val="a7"/>
            <w:rFonts w:cs="Times New Roman"/>
            <w:b w:val="0"/>
            <w:iCs/>
            <w:caps w:val="0"/>
            <w:noProof/>
          </w:rPr>
          <w:t>9.3</w:t>
        </w:r>
        <w:r w:rsidR="009D3218" w:rsidRPr="009D3218">
          <w:rPr>
            <w:rStyle w:val="a7"/>
            <w:rFonts w:cs="Times New Roman"/>
            <w:b w:val="0"/>
            <w:iCs/>
          </w:rPr>
          <w:tab/>
        </w:r>
        <w:r w:rsidR="009D3218" w:rsidRPr="009D3218">
          <w:rPr>
            <w:rStyle w:val="a7"/>
            <w:rFonts w:cs="Times New Roman"/>
            <w:b w:val="0"/>
            <w:iCs/>
            <w:caps w:val="0"/>
            <w:noProof/>
          </w:rPr>
          <w:t>Испытание на производительность коленчатого вала</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_Toc48041172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14</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3" w:history="1">
        <w:r w:rsidR="009D3218" w:rsidRPr="009D3218">
          <w:rPr>
            <w:rStyle w:val="a7"/>
            <w:rFonts w:cs="Times New Roman"/>
            <w:b w:val="0"/>
            <w:iCs/>
            <w:caps w:val="0"/>
            <w:noProof/>
          </w:rPr>
          <w:t>9.4</w:t>
        </w:r>
        <w:r w:rsidR="009D3218" w:rsidRPr="009D3218">
          <w:rPr>
            <w:rStyle w:val="a7"/>
            <w:rFonts w:cs="Times New Roman"/>
            <w:b w:val="0"/>
            <w:iCs/>
          </w:rPr>
          <w:tab/>
        </w:r>
        <w:r w:rsidR="009D3218" w:rsidRPr="009D3218">
          <w:rPr>
            <w:rStyle w:val="a7"/>
            <w:rFonts w:cs="Times New Roman"/>
            <w:b w:val="0"/>
            <w:iCs/>
            <w:caps w:val="0"/>
            <w:noProof/>
          </w:rPr>
          <w:t>Приемо-сдаточные испытания</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_Toc48041173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15</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4" w:history="1">
        <w:r w:rsidR="009D3218" w:rsidRPr="009D3218">
          <w:rPr>
            <w:rStyle w:val="a7"/>
            <w:rFonts w:cs="Times New Roman"/>
            <w:b w:val="0"/>
            <w:iCs/>
            <w:caps w:val="0"/>
            <w:noProof/>
          </w:rPr>
          <w:t>9.5</w:t>
        </w:r>
        <w:r w:rsidR="009D3218" w:rsidRPr="009D3218">
          <w:rPr>
            <w:rStyle w:val="a7"/>
            <w:rFonts w:cs="Times New Roman"/>
            <w:b w:val="0"/>
            <w:iCs/>
          </w:rPr>
          <w:tab/>
        </w:r>
        <w:r w:rsidR="009D3218" w:rsidRPr="009D3218">
          <w:rPr>
            <w:rStyle w:val="a7"/>
            <w:rFonts w:cs="Times New Roman"/>
            <w:b w:val="0"/>
            <w:iCs/>
            <w:caps w:val="0"/>
            <w:noProof/>
          </w:rPr>
          <w:t>Испытание на удержание заряда</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_Toc48041174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16</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5" w:history="1">
        <w:r w:rsidR="009D3218" w:rsidRPr="009D3218">
          <w:rPr>
            <w:rStyle w:val="a7"/>
            <w:rFonts w:cs="Times New Roman"/>
            <w:b w:val="0"/>
            <w:iCs/>
            <w:caps w:val="0"/>
            <w:noProof/>
          </w:rPr>
          <w:t>9.6</w:t>
        </w:r>
        <w:r w:rsidR="009D3218" w:rsidRPr="009D3218">
          <w:rPr>
            <w:rStyle w:val="a7"/>
            <w:rFonts w:cs="Times New Roman"/>
            <w:b w:val="0"/>
            <w:iCs/>
          </w:rPr>
          <w:tab/>
        </w:r>
        <w:r w:rsidR="009D3218" w:rsidRPr="009D3218">
          <w:rPr>
            <w:rStyle w:val="a7"/>
            <w:rFonts w:cs="Times New Roman"/>
            <w:b w:val="0"/>
            <w:iCs/>
            <w:caps w:val="0"/>
            <w:noProof/>
          </w:rPr>
          <w:t>Испытание на выносливость для батарей</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_Toc48041175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16</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6" w:history="1">
        <w:r w:rsidR="009D3218" w:rsidRPr="009D3218">
          <w:rPr>
            <w:rStyle w:val="a7"/>
            <w:rFonts w:cs="Times New Roman"/>
            <w:b w:val="0"/>
            <w:iCs/>
            <w:caps w:val="0"/>
            <w:noProof/>
          </w:rPr>
          <w:t>9.7</w:t>
        </w:r>
        <w:r w:rsidR="009D3218" w:rsidRPr="009D3218">
          <w:rPr>
            <w:rStyle w:val="a7"/>
            <w:rFonts w:cs="Times New Roman"/>
            <w:b w:val="0"/>
            <w:iCs/>
          </w:rPr>
          <w:tab/>
        </w:r>
        <w:r w:rsidR="009D3218" w:rsidRPr="009D3218">
          <w:rPr>
            <w:rStyle w:val="a7"/>
            <w:rFonts w:cs="Times New Roman"/>
            <w:b w:val="0"/>
            <w:iCs/>
            <w:caps w:val="0"/>
            <w:noProof/>
          </w:rPr>
          <w:t>Испытание на расход воды</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_Toc48041176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18</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7" w:history="1">
        <w:r w:rsidR="009D3218" w:rsidRPr="009D3218">
          <w:rPr>
            <w:rStyle w:val="a7"/>
            <w:rFonts w:cs="Times New Roman"/>
            <w:b w:val="0"/>
            <w:iCs/>
            <w:caps w:val="0"/>
            <w:noProof/>
          </w:rPr>
          <w:t>9.8</w:t>
        </w:r>
        <w:r w:rsidR="009D3218" w:rsidRPr="009D3218">
          <w:rPr>
            <w:rStyle w:val="a7"/>
            <w:rFonts w:cs="Times New Roman"/>
            <w:b w:val="0"/>
            <w:iCs/>
          </w:rPr>
          <w:tab/>
        </w:r>
        <w:r w:rsidR="009D3218" w:rsidRPr="009D3218">
          <w:rPr>
            <w:rStyle w:val="a7"/>
            <w:rFonts w:cs="Times New Roman"/>
            <w:b w:val="0"/>
            <w:iCs/>
            <w:caps w:val="0"/>
            <w:noProof/>
          </w:rPr>
          <w:t>Испытание на виброустойчивость</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_Toc48041177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19</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firstLine="284"/>
        <w:rPr>
          <w:rStyle w:val="a7"/>
          <w:rFonts w:cs="Times New Roman"/>
          <w:b w:val="0"/>
          <w:iCs/>
        </w:rPr>
      </w:pPr>
      <w:hyperlink w:anchor="_Toc48041178" w:history="1">
        <w:r w:rsidR="009D3218" w:rsidRPr="009D3218">
          <w:rPr>
            <w:rStyle w:val="a7"/>
            <w:rFonts w:cs="Times New Roman"/>
            <w:b w:val="0"/>
            <w:iCs/>
            <w:caps w:val="0"/>
            <w:noProof/>
          </w:rPr>
          <w:t>9.9</w:t>
        </w:r>
        <w:r w:rsidR="009D3218" w:rsidRPr="009D3218">
          <w:rPr>
            <w:rStyle w:val="a7"/>
            <w:rFonts w:cs="Times New Roman"/>
            <w:b w:val="0"/>
            <w:iCs/>
          </w:rPr>
          <w:tab/>
        </w:r>
        <w:r w:rsidR="009D3218" w:rsidRPr="009D3218">
          <w:rPr>
            <w:rStyle w:val="a7"/>
            <w:rFonts w:cs="Times New Roman"/>
            <w:b w:val="0"/>
            <w:iCs/>
            <w:caps w:val="0"/>
            <w:noProof/>
          </w:rPr>
          <w:t>Испытание на удержание электролита</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_Toc48041178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19</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851"/>
          <w:tab w:val="right" w:pos="9348"/>
        </w:tabs>
        <w:spacing w:before="120"/>
        <w:ind w:left="851" w:hanging="567"/>
        <w:rPr>
          <w:rStyle w:val="a7"/>
          <w:rFonts w:cs="Times New Roman"/>
          <w:b w:val="0"/>
          <w:iCs/>
        </w:rPr>
      </w:pPr>
      <w:hyperlink w:anchor="_Toc48041179" w:history="1">
        <w:r w:rsidR="009D3218" w:rsidRPr="009D3218">
          <w:rPr>
            <w:rStyle w:val="a7"/>
            <w:rFonts w:cs="Times New Roman"/>
            <w:b w:val="0"/>
            <w:iCs/>
            <w:caps w:val="0"/>
            <w:noProof/>
          </w:rPr>
          <w:t>9.10</w:t>
        </w:r>
        <w:r w:rsidR="009D3218" w:rsidRPr="009D3218">
          <w:rPr>
            <w:rStyle w:val="a7"/>
            <w:rFonts w:cs="Times New Roman"/>
            <w:b w:val="0"/>
            <w:iCs/>
          </w:rPr>
          <w:tab/>
        </w:r>
        <w:r w:rsidR="009D3218" w:rsidRPr="009D3218">
          <w:rPr>
            <w:rStyle w:val="a7"/>
            <w:rFonts w:cs="Times New Roman"/>
            <w:b w:val="0"/>
            <w:iCs/>
            <w:caps w:val="0"/>
            <w:noProof/>
          </w:rPr>
          <w:t>Производительность запуска для сухозаряженных (или консервативных) батарей после активации</w:t>
        </w:r>
        <w:r w:rsidR="009D3218" w:rsidRPr="009D3218">
          <w:rPr>
            <w:rStyle w:val="a7"/>
            <w:rFonts w:cs="Times New Roman"/>
            <w:b w:val="0"/>
            <w:iCs/>
            <w:webHidden/>
          </w:rPr>
          <w:tab/>
        </w:r>
        <w:r w:rsidR="009D3218" w:rsidRPr="009D3218">
          <w:rPr>
            <w:rStyle w:val="a7"/>
            <w:rFonts w:cs="Times New Roman"/>
            <w:b w:val="0"/>
            <w:iCs/>
            <w:caps w:val="0"/>
            <w:webHidden/>
          </w:rPr>
          <w:fldChar w:fldCharType="begin"/>
        </w:r>
        <w:r w:rsidR="009D3218" w:rsidRPr="009D3218">
          <w:rPr>
            <w:rStyle w:val="a7"/>
            <w:rFonts w:cs="Times New Roman"/>
            <w:b w:val="0"/>
            <w:iCs/>
            <w:caps w:val="0"/>
            <w:webHidden/>
          </w:rPr>
          <w:instrText xml:space="preserve"> PAGEREF _Toc48041179 \h </w:instrText>
        </w:r>
        <w:r w:rsidR="009D3218" w:rsidRPr="009D3218">
          <w:rPr>
            <w:rStyle w:val="a7"/>
            <w:rFonts w:cs="Times New Roman"/>
            <w:b w:val="0"/>
            <w:iCs/>
            <w:caps w:val="0"/>
            <w:webHidden/>
          </w:rPr>
        </w:r>
        <w:r w:rsidR="009D3218" w:rsidRPr="009D3218">
          <w:rPr>
            <w:rStyle w:val="a7"/>
            <w:rFonts w:cs="Times New Roman"/>
            <w:b w:val="0"/>
            <w:iCs/>
            <w:caps w:val="0"/>
            <w:webHidden/>
          </w:rPr>
          <w:fldChar w:fldCharType="separate"/>
        </w:r>
        <w:r w:rsidR="009D3218" w:rsidRPr="009D3218">
          <w:rPr>
            <w:rStyle w:val="a7"/>
            <w:rFonts w:cs="Times New Roman"/>
            <w:b w:val="0"/>
            <w:iCs/>
            <w:webHidden/>
          </w:rPr>
          <w:t>20</w:t>
        </w:r>
        <w:r w:rsidR="009D3218" w:rsidRPr="009D3218">
          <w:rPr>
            <w:rStyle w:val="a7"/>
            <w:rFonts w:cs="Times New Roman"/>
            <w:b w:val="0"/>
            <w:iCs/>
            <w:caps w:val="0"/>
            <w:webHidden/>
          </w:rPr>
          <w:fldChar w:fldCharType="end"/>
        </w:r>
      </w:hyperlink>
    </w:p>
    <w:p w:rsidR="009D3218" w:rsidRPr="009D3218" w:rsidRDefault="00B666F0" w:rsidP="009D321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041180" w:history="1">
        <w:r w:rsidR="009D3218" w:rsidRPr="009D3218">
          <w:rPr>
            <w:rStyle w:val="a7"/>
            <w:rFonts w:cs="Times New Roman"/>
            <w:b w:val="0"/>
            <w:caps w:val="0"/>
            <w:noProof/>
            <w:kern w:val="2"/>
          </w:rPr>
          <w:t>10</w:t>
        </w:r>
        <w:r w:rsidR="009D3218" w:rsidRPr="009D3218">
          <w:rPr>
            <w:rFonts w:asciiTheme="minorHAnsi" w:eastAsiaTheme="minorEastAsia" w:hAnsiTheme="minorHAnsi" w:cstheme="minorBidi"/>
            <w:b w:val="0"/>
            <w:caps w:val="0"/>
            <w:noProof/>
            <w:color w:val="auto"/>
            <w:sz w:val="22"/>
            <w:szCs w:val="22"/>
          </w:rPr>
          <w:tab/>
        </w:r>
        <w:r w:rsidR="009D3218" w:rsidRPr="009D3218">
          <w:rPr>
            <w:rStyle w:val="a7"/>
            <w:rFonts w:cs="Times New Roman"/>
            <w:b w:val="0"/>
            <w:iCs/>
            <w:caps w:val="0"/>
            <w:noProof/>
          </w:rPr>
          <w:t>Требования</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_Toc48041180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20</w:t>
        </w:r>
        <w:r w:rsidR="009D3218" w:rsidRPr="009D3218">
          <w:rPr>
            <w:b w:val="0"/>
            <w:noProof/>
            <w:webHidden/>
          </w:rPr>
          <w:fldChar w:fldCharType="end"/>
        </w:r>
      </w:hyperlink>
    </w:p>
    <w:p w:rsidR="009D3218" w:rsidRPr="009D3218" w:rsidRDefault="00B666F0" w:rsidP="009D321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041181" w:history="1">
        <w:r w:rsidR="009D3218" w:rsidRPr="009D3218">
          <w:rPr>
            <w:rStyle w:val="a7"/>
            <w:rFonts w:cs="Times New Roman"/>
            <w:b w:val="0"/>
            <w:caps w:val="0"/>
            <w:noProof/>
          </w:rPr>
          <w:t>Приложение А</w:t>
        </w:r>
        <w:r w:rsidR="009D3218">
          <w:rPr>
            <w:rStyle w:val="a7"/>
            <w:rFonts w:cs="Times New Roman"/>
            <w:b w:val="0"/>
            <w:caps w:val="0"/>
            <w:noProof/>
          </w:rPr>
          <w:t xml:space="preserve"> </w:t>
        </w:r>
        <w:r w:rsidR="00A80C9B" w:rsidRPr="00A80C9B">
          <w:rPr>
            <w:rStyle w:val="a7"/>
            <w:rFonts w:cs="Times New Roman"/>
            <w:b w:val="0"/>
            <w:i/>
            <w:caps w:val="0"/>
            <w:noProof/>
          </w:rPr>
          <w:t>(обязательное)</w:t>
        </w:r>
        <w:r w:rsidR="00A80C9B">
          <w:rPr>
            <w:rStyle w:val="a7"/>
            <w:rFonts w:cs="Times New Roman"/>
            <w:b w:val="0"/>
            <w:i/>
            <w:caps w:val="0"/>
            <w:noProof/>
          </w:rPr>
          <w:t xml:space="preserve"> </w:t>
        </w:r>
        <w:r w:rsidR="00A80C9B">
          <w:rPr>
            <w:rStyle w:val="a7"/>
            <w:rFonts w:cs="Times New Roman"/>
            <w:b w:val="0"/>
            <w:caps w:val="0"/>
            <w:noProof/>
          </w:rPr>
          <w:t xml:space="preserve">Соотношение между </w:t>
        </w:r>
        <w:r w:rsidR="00A80C9B" w:rsidRPr="00A80C9B">
          <w:rPr>
            <w:rStyle w:val="a7"/>
            <w:rFonts w:cs="Times New Roman"/>
            <w:b w:val="0"/>
            <w:i/>
            <w:caps w:val="0"/>
            <w:noProof/>
            <w:lang w:val="en-US"/>
          </w:rPr>
          <w:t>C</w:t>
        </w:r>
        <w:r w:rsidR="00A80C9B" w:rsidRPr="00A80C9B">
          <w:rPr>
            <w:rStyle w:val="a7"/>
            <w:rFonts w:cs="Times New Roman"/>
            <w:b w:val="0"/>
            <w:caps w:val="0"/>
            <w:noProof/>
            <w:vertAlign w:val="subscript"/>
            <w:lang w:val="en-US"/>
          </w:rPr>
          <w:t>n</w:t>
        </w:r>
        <w:r w:rsidR="00A80C9B">
          <w:rPr>
            <w:rStyle w:val="a7"/>
            <w:rFonts w:cs="Times New Roman"/>
            <w:b w:val="0"/>
            <w:caps w:val="0"/>
            <w:noProof/>
            <w:lang w:val="en-US"/>
          </w:rPr>
          <w:t xml:space="preserve"> </w:t>
        </w:r>
        <w:r w:rsidR="00A80C9B">
          <w:rPr>
            <w:rStyle w:val="a7"/>
            <w:rFonts w:cs="Times New Roman"/>
            <w:b w:val="0"/>
            <w:caps w:val="0"/>
            <w:noProof/>
            <w:lang w:val="kk-KZ"/>
          </w:rPr>
          <w:t xml:space="preserve">и </w:t>
        </w:r>
        <w:r w:rsidR="00A80C9B" w:rsidRPr="00A80C9B">
          <w:rPr>
            <w:rStyle w:val="a7"/>
            <w:rFonts w:cs="Times New Roman"/>
            <w:b w:val="0"/>
            <w:i/>
            <w:caps w:val="0"/>
            <w:noProof/>
            <w:lang w:val="en-US"/>
          </w:rPr>
          <w:t>RC</w:t>
        </w:r>
        <w:r w:rsidR="00A80C9B" w:rsidRPr="00A80C9B">
          <w:rPr>
            <w:rStyle w:val="a7"/>
            <w:rFonts w:cs="Times New Roman"/>
            <w:b w:val="0"/>
            <w:caps w:val="0"/>
            <w:noProof/>
            <w:vertAlign w:val="subscript"/>
            <w:lang w:val="en-US"/>
          </w:rPr>
          <w:t>n</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_Toc48041181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22</w:t>
        </w:r>
        <w:r w:rsidR="009D3218" w:rsidRPr="009D3218">
          <w:rPr>
            <w:b w:val="0"/>
            <w:noProof/>
            <w:webHidden/>
          </w:rPr>
          <w:fldChar w:fldCharType="end"/>
        </w:r>
      </w:hyperlink>
    </w:p>
    <w:p w:rsidR="009D3218" w:rsidRPr="009D3218" w:rsidRDefault="00B666F0" w:rsidP="00A80C9B">
      <w:pPr>
        <w:pStyle w:val="11"/>
        <w:tabs>
          <w:tab w:val="right" w:pos="9348"/>
        </w:tabs>
        <w:spacing w:before="120"/>
        <w:ind w:left="3402" w:hanging="3402"/>
        <w:rPr>
          <w:rFonts w:asciiTheme="minorHAnsi" w:eastAsiaTheme="minorEastAsia" w:hAnsiTheme="minorHAnsi" w:cstheme="minorBidi"/>
          <w:b w:val="0"/>
          <w:caps w:val="0"/>
          <w:noProof/>
          <w:color w:val="auto"/>
          <w:sz w:val="22"/>
          <w:szCs w:val="22"/>
        </w:rPr>
      </w:pPr>
      <w:hyperlink w:anchor="_Toc48041182" w:history="1">
        <w:r w:rsidR="009D3218" w:rsidRPr="009D3218">
          <w:rPr>
            <w:rStyle w:val="a7"/>
            <w:rFonts w:cs="Times New Roman"/>
            <w:b w:val="0"/>
            <w:caps w:val="0"/>
            <w:noProof/>
          </w:rPr>
          <w:t xml:space="preserve">Приложение </w:t>
        </w:r>
        <w:r w:rsidR="009D3218" w:rsidRPr="009D3218">
          <w:rPr>
            <w:rStyle w:val="a7"/>
            <w:rFonts w:cs="Times New Roman"/>
            <w:b w:val="0"/>
            <w:caps w:val="0"/>
            <w:noProof/>
            <w:lang w:val="en-US"/>
          </w:rPr>
          <w:t>B</w:t>
        </w:r>
        <w:r w:rsidR="00A80C9B">
          <w:rPr>
            <w:rStyle w:val="a7"/>
            <w:rFonts w:cs="Times New Roman"/>
            <w:b w:val="0"/>
            <w:caps w:val="0"/>
            <w:noProof/>
            <w:lang w:val="en-US"/>
          </w:rPr>
          <w:t xml:space="preserve"> </w:t>
        </w:r>
        <w:r w:rsidR="00A80C9B" w:rsidRPr="00A80C9B">
          <w:rPr>
            <w:rStyle w:val="a7"/>
            <w:rFonts w:cs="Times New Roman"/>
            <w:b w:val="0"/>
            <w:i/>
            <w:caps w:val="0"/>
            <w:noProof/>
          </w:rPr>
          <w:t>(иформационное)</w:t>
        </w:r>
        <w:r w:rsidR="00A80C9B">
          <w:rPr>
            <w:rStyle w:val="a7"/>
            <w:rFonts w:cs="Times New Roman"/>
            <w:b w:val="0"/>
            <w:i/>
            <w:caps w:val="0"/>
            <w:noProof/>
          </w:rPr>
          <w:t xml:space="preserve"> </w:t>
        </w:r>
        <w:r w:rsidR="00A80C9B">
          <w:rPr>
            <w:rStyle w:val="a7"/>
            <w:rFonts w:cs="Times New Roman"/>
            <w:b w:val="0"/>
            <w:caps w:val="0"/>
            <w:noProof/>
          </w:rPr>
          <w:t>Испытание на водопотребление. Пересчет температур и продолжительности испытаний</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_Toc48041182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23</w:t>
        </w:r>
        <w:r w:rsidR="009D3218" w:rsidRPr="009D3218">
          <w:rPr>
            <w:b w:val="0"/>
            <w:noProof/>
            <w:webHidden/>
          </w:rPr>
          <w:fldChar w:fldCharType="end"/>
        </w:r>
      </w:hyperlink>
    </w:p>
    <w:p w:rsidR="009D3218" w:rsidRPr="009D3218" w:rsidRDefault="00B666F0" w:rsidP="009D321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041183" w:history="1">
        <w:r w:rsidR="009D3218" w:rsidRPr="009D3218">
          <w:rPr>
            <w:rStyle w:val="a7"/>
            <w:rFonts w:cs="Times New Roman"/>
            <w:b w:val="0"/>
            <w:caps w:val="0"/>
            <w:noProof/>
          </w:rPr>
          <w:t xml:space="preserve">Приложение </w:t>
        </w:r>
        <w:r w:rsidR="009D3218" w:rsidRPr="009D3218">
          <w:rPr>
            <w:rStyle w:val="a7"/>
            <w:rFonts w:cs="Times New Roman"/>
            <w:b w:val="0"/>
            <w:caps w:val="0"/>
            <w:noProof/>
            <w:lang w:val="en-US"/>
          </w:rPr>
          <w:t>C</w:t>
        </w:r>
        <w:r w:rsidR="00A80C9B">
          <w:rPr>
            <w:rStyle w:val="a7"/>
            <w:rFonts w:cs="Times New Roman"/>
            <w:b w:val="0"/>
            <w:caps w:val="0"/>
            <w:noProof/>
          </w:rPr>
          <w:t xml:space="preserve"> </w:t>
        </w:r>
        <w:r w:rsidR="00A80C9B" w:rsidRPr="00A80C9B">
          <w:rPr>
            <w:rStyle w:val="a7"/>
            <w:rFonts w:cs="Times New Roman"/>
            <w:b w:val="0"/>
            <w:i/>
            <w:caps w:val="0"/>
            <w:noProof/>
          </w:rPr>
          <w:t>(и</w:t>
        </w:r>
        <w:r w:rsidR="00A80C9B">
          <w:rPr>
            <w:rStyle w:val="a7"/>
            <w:rFonts w:cs="Times New Roman"/>
            <w:b w:val="0"/>
            <w:i/>
            <w:caps w:val="0"/>
            <w:noProof/>
          </w:rPr>
          <w:t>н</w:t>
        </w:r>
        <w:r w:rsidR="00A80C9B" w:rsidRPr="00A80C9B">
          <w:rPr>
            <w:rStyle w:val="a7"/>
            <w:rFonts w:cs="Times New Roman"/>
            <w:b w:val="0"/>
            <w:i/>
            <w:caps w:val="0"/>
            <w:noProof/>
          </w:rPr>
          <w:t>формационное)</w:t>
        </w:r>
        <w:r w:rsidR="00A80C9B">
          <w:rPr>
            <w:rStyle w:val="a7"/>
            <w:rFonts w:cs="Times New Roman"/>
            <w:b w:val="0"/>
            <w:i/>
            <w:caps w:val="0"/>
            <w:noProof/>
          </w:rPr>
          <w:t xml:space="preserve"> </w:t>
        </w:r>
        <w:r w:rsidR="00A80C9B">
          <w:rPr>
            <w:rStyle w:val="a7"/>
            <w:rFonts w:cs="Times New Roman"/>
            <w:b w:val="0"/>
            <w:caps w:val="0"/>
            <w:noProof/>
          </w:rPr>
          <w:t>Маркировка техника безопасности</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_Toc48041183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24</w:t>
        </w:r>
        <w:r w:rsidR="009D3218" w:rsidRPr="009D3218">
          <w:rPr>
            <w:b w:val="0"/>
            <w:noProof/>
            <w:webHidden/>
          </w:rPr>
          <w:fldChar w:fldCharType="end"/>
        </w:r>
      </w:hyperlink>
    </w:p>
    <w:p w:rsidR="009D3218" w:rsidRPr="009D3218" w:rsidRDefault="00B666F0" w:rsidP="009D321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041184" w:history="1">
        <w:r w:rsidR="009D3218" w:rsidRPr="009D3218">
          <w:rPr>
            <w:rStyle w:val="a7"/>
            <w:rFonts w:cs="Times New Roman"/>
            <w:b w:val="0"/>
            <w:caps w:val="0"/>
            <w:noProof/>
          </w:rPr>
          <w:t>Библиография</w:t>
        </w:r>
        <w:r w:rsidR="009D3218" w:rsidRPr="009D3218">
          <w:rPr>
            <w:b w:val="0"/>
            <w:caps w:val="0"/>
            <w:noProof/>
            <w:webHidden/>
          </w:rPr>
          <w:tab/>
        </w:r>
        <w:r w:rsidR="009D3218" w:rsidRPr="009D3218">
          <w:rPr>
            <w:b w:val="0"/>
            <w:noProof/>
            <w:webHidden/>
          </w:rPr>
          <w:fldChar w:fldCharType="begin"/>
        </w:r>
        <w:r w:rsidR="009D3218" w:rsidRPr="009D3218">
          <w:rPr>
            <w:b w:val="0"/>
            <w:noProof/>
            <w:webHidden/>
          </w:rPr>
          <w:instrText xml:space="preserve"> PAGEREF _Toc48041184 \h </w:instrText>
        </w:r>
        <w:r w:rsidR="009D3218" w:rsidRPr="009D3218">
          <w:rPr>
            <w:b w:val="0"/>
            <w:noProof/>
            <w:webHidden/>
          </w:rPr>
        </w:r>
        <w:r w:rsidR="009D3218" w:rsidRPr="009D3218">
          <w:rPr>
            <w:b w:val="0"/>
            <w:noProof/>
            <w:webHidden/>
          </w:rPr>
          <w:fldChar w:fldCharType="separate"/>
        </w:r>
        <w:r w:rsidR="009D3218" w:rsidRPr="009D3218">
          <w:rPr>
            <w:b w:val="0"/>
            <w:caps w:val="0"/>
            <w:noProof/>
            <w:webHidden/>
          </w:rPr>
          <w:t>27</w:t>
        </w:r>
        <w:r w:rsidR="009D3218" w:rsidRPr="009D3218">
          <w:rPr>
            <w:b w:val="0"/>
            <w:noProof/>
            <w:webHidden/>
          </w:rPr>
          <w:fldChar w:fldCharType="end"/>
        </w:r>
      </w:hyperlink>
    </w:p>
    <w:p w:rsidR="00A80C9B" w:rsidRPr="00CD1031" w:rsidRDefault="009A668E" w:rsidP="00A80C9B">
      <w:pPr>
        <w:pStyle w:val="a6"/>
        <w:spacing w:before="0" w:beforeAutospacing="0" w:after="0" w:afterAutospacing="0"/>
        <w:ind w:firstLine="567"/>
        <w:jc w:val="center"/>
        <w:rPr>
          <w:rFonts w:eastAsia="Times New Roman"/>
          <w:b/>
          <w:color w:val="000000"/>
          <w:kern w:val="2"/>
        </w:rPr>
      </w:pPr>
      <w:r w:rsidRPr="009D3218">
        <w:fldChar w:fldCharType="end"/>
      </w:r>
      <w:bookmarkStart w:id="11" w:name="Foreword"/>
      <w:bookmarkStart w:id="12" w:name="Introduction"/>
      <w:bookmarkStart w:id="13" w:name="_Toc482799353"/>
      <w:bookmarkEnd w:id="11"/>
      <w:bookmarkEnd w:id="12"/>
    </w:p>
    <w:p w:rsidR="009D3218" w:rsidRPr="00CD1031" w:rsidRDefault="009D3218" w:rsidP="009D3218">
      <w:pPr>
        <w:pStyle w:val="a6"/>
        <w:spacing w:before="0" w:beforeAutospacing="0" w:after="0" w:afterAutospacing="0"/>
        <w:ind w:firstLine="567"/>
        <w:jc w:val="center"/>
        <w:rPr>
          <w:rFonts w:eastAsia="Times New Roman"/>
          <w:b/>
          <w:color w:val="000000"/>
          <w:kern w:val="2"/>
          <w:vertAlign w:val="subscript"/>
        </w:rPr>
      </w:pPr>
    </w:p>
    <w:p w:rsidR="009B5119" w:rsidRPr="009D3218" w:rsidRDefault="009D3218" w:rsidP="009D3218">
      <w:pPr>
        <w:pStyle w:val="21"/>
        <w:tabs>
          <w:tab w:val="left" w:pos="851"/>
          <w:tab w:val="left" w:pos="1134"/>
        </w:tabs>
        <w:spacing w:before="120"/>
        <w:ind w:left="567"/>
        <w:rPr>
          <w:rFonts w:cs="Times New Roman"/>
          <w:b w:val="0"/>
        </w:rPr>
      </w:pPr>
      <w:r w:rsidRPr="009D3218">
        <w:rPr>
          <w:rFonts w:cs="Times New Roman"/>
          <w:b w:val="0"/>
          <w:bCs w:val="0"/>
        </w:rPr>
        <w:br w:type="page"/>
      </w:r>
      <w:bookmarkEnd w:id="13"/>
    </w:p>
    <w:p w:rsidR="00493FBF" w:rsidRPr="00141DD4" w:rsidRDefault="00493FBF" w:rsidP="001A2826">
      <w:pPr>
        <w:jc w:val="both"/>
        <w:rPr>
          <w:rFonts w:ascii="Times New Roman" w:eastAsia="Times New Roman" w:hAnsi="Times New Roman" w:cs="Times New Roman"/>
        </w:rPr>
        <w:sectPr w:rsidR="00493FBF" w:rsidRPr="00141DD4" w:rsidSect="00443B82">
          <w:headerReference w:type="even" r:id="rId8"/>
          <w:headerReference w:type="default" r:id="rId9"/>
          <w:footerReference w:type="even" r:id="rId10"/>
          <w:footerReference w:type="default" r:id="rId11"/>
          <w:headerReference w:type="first" r:id="rId12"/>
          <w:pgSz w:w="11910" w:h="16840" w:code="9"/>
          <w:pgMar w:top="1418" w:right="1418" w:bottom="1418" w:left="1134" w:header="1021" w:footer="1021" w:gutter="0"/>
          <w:pgNumType w:fmt="upperRoman"/>
          <w:cols w:space="720"/>
          <w:titlePg/>
          <w:docGrid w:linePitch="326"/>
        </w:sectPr>
      </w:pPr>
    </w:p>
    <w:p w:rsidR="008D3E91" w:rsidRPr="00801916" w:rsidRDefault="008D3E91" w:rsidP="008D3E91">
      <w:pPr>
        <w:pStyle w:val="ae"/>
        <w:pBdr>
          <w:bottom w:val="single" w:sz="4" w:space="1" w:color="auto"/>
        </w:pBdr>
        <w:spacing w:before="0" w:after="0"/>
        <w:ind w:firstLine="567"/>
        <w:jc w:val="center"/>
        <w:rPr>
          <w:sz w:val="24"/>
          <w:szCs w:val="24"/>
        </w:rPr>
      </w:pPr>
      <w:bookmarkStart w:id="14" w:name="1_Scope"/>
      <w:bookmarkEnd w:id="14"/>
      <w:r>
        <w:rPr>
          <w:sz w:val="24"/>
          <w:szCs w:val="24"/>
        </w:rPr>
        <w:lastRenderedPageBreak/>
        <w:t xml:space="preserve">НАЦИОНАЛЬНЫЙ </w:t>
      </w:r>
      <w:r w:rsidRPr="00801916">
        <w:rPr>
          <w:sz w:val="24"/>
          <w:szCs w:val="24"/>
        </w:rPr>
        <w:t>СТАНДАРТ РЕСПУБЛИКИ КАЗАХСТАН</w:t>
      </w:r>
    </w:p>
    <w:p w:rsidR="008D3E91" w:rsidRPr="00401AB4" w:rsidRDefault="008D3E91" w:rsidP="009B5119">
      <w:pPr>
        <w:ind w:firstLine="567"/>
        <w:jc w:val="center"/>
        <w:rPr>
          <w:rFonts w:ascii="Times New Roman" w:hAnsi="Times New Roman" w:cs="Times New Roman"/>
          <w:b/>
        </w:rPr>
      </w:pPr>
    </w:p>
    <w:p w:rsidR="00DF03DC" w:rsidRPr="009D2C3E" w:rsidRDefault="00DF03DC" w:rsidP="00DF03DC">
      <w:pPr>
        <w:jc w:val="center"/>
        <w:rPr>
          <w:rFonts w:ascii="Times New Roman" w:eastAsia="Times New Roman" w:hAnsi="Times New Roman" w:cs="Times New Roman"/>
          <w:b/>
          <w:bCs/>
        </w:rPr>
      </w:pPr>
      <w:r>
        <w:rPr>
          <w:rFonts w:ascii="Times New Roman" w:eastAsia="Times New Roman" w:hAnsi="Times New Roman" w:cs="Times New Roman"/>
          <w:b/>
          <w:bCs/>
        </w:rPr>
        <w:t>Батареи стартерные свинцово-кислотные</w:t>
      </w:r>
    </w:p>
    <w:p w:rsidR="00DF03DC" w:rsidRPr="009D2C3E" w:rsidRDefault="00DF03DC" w:rsidP="00DF03DC">
      <w:pPr>
        <w:jc w:val="center"/>
        <w:rPr>
          <w:rFonts w:ascii="Times New Roman" w:eastAsia="Times New Roman" w:hAnsi="Times New Roman" w:cs="Times New Roman"/>
          <w:b/>
        </w:rPr>
      </w:pPr>
    </w:p>
    <w:p w:rsidR="00DF03DC" w:rsidRPr="009D2C3E" w:rsidRDefault="00DF03DC" w:rsidP="00DF03DC">
      <w:pPr>
        <w:jc w:val="center"/>
        <w:rPr>
          <w:rFonts w:ascii="Times New Roman" w:eastAsia="Times New Roman" w:hAnsi="Times New Roman" w:cs="Times New Roman"/>
          <w:b/>
          <w:bCs/>
        </w:rPr>
      </w:pPr>
      <w:r w:rsidRPr="009D2C3E">
        <w:rPr>
          <w:rFonts w:ascii="Times New Roman" w:eastAsia="Times New Roman" w:hAnsi="Times New Roman" w:cs="Times New Roman"/>
          <w:b/>
          <w:bCs/>
        </w:rPr>
        <w:t xml:space="preserve">Часть </w:t>
      </w:r>
      <w:r>
        <w:rPr>
          <w:rFonts w:ascii="Times New Roman" w:eastAsia="Times New Roman" w:hAnsi="Times New Roman" w:cs="Times New Roman"/>
          <w:b/>
          <w:bCs/>
        </w:rPr>
        <w:t>1</w:t>
      </w:r>
    </w:p>
    <w:p w:rsidR="00DF03DC" w:rsidRPr="009D2C3E" w:rsidRDefault="00DF03DC" w:rsidP="00DF03DC">
      <w:pPr>
        <w:jc w:val="center"/>
        <w:rPr>
          <w:rFonts w:ascii="Times New Roman" w:eastAsia="Times New Roman" w:hAnsi="Times New Roman" w:cs="Times New Roman"/>
          <w:b/>
          <w:bCs/>
        </w:rPr>
      </w:pPr>
    </w:p>
    <w:p w:rsidR="00DF03DC" w:rsidRPr="00530F10" w:rsidRDefault="00DF03DC" w:rsidP="00DF03DC">
      <w:pPr>
        <w:jc w:val="center"/>
        <w:rPr>
          <w:rFonts w:ascii="Times New Roman" w:eastAsia="Times New Roman" w:hAnsi="Times New Roman" w:cs="Times New Roman"/>
          <w:b/>
          <w:bCs/>
        </w:rPr>
      </w:pPr>
      <w:r>
        <w:rPr>
          <w:rFonts w:ascii="Times New Roman" w:eastAsia="Times New Roman" w:hAnsi="Times New Roman" w:cs="Times New Roman"/>
          <w:b/>
          <w:bCs/>
        </w:rPr>
        <w:t>ОБЩИЕ ТРЕБОВАНИЯ И МЕТОДЫ ИСПЫТАНИЙ</w:t>
      </w:r>
    </w:p>
    <w:p w:rsidR="008D3E91" w:rsidRPr="00CB1BF5" w:rsidRDefault="008D3E91" w:rsidP="008D3E91">
      <w:pPr>
        <w:pBdr>
          <w:bottom w:val="single" w:sz="4" w:space="1" w:color="auto"/>
        </w:pBdr>
        <w:tabs>
          <w:tab w:val="left" w:pos="0"/>
        </w:tabs>
        <w:ind w:firstLine="567"/>
        <w:rPr>
          <w:b/>
          <w:color w:val="FF0000"/>
        </w:rPr>
      </w:pPr>
    </w:p>
    <w:p w:rsidR="009B5119" w:rsidRPr="008D3E91" w:rsidRDefault="008D3E91" w:rsidP="009B5119">
      <w:pPr>
        <w:ind w:firstLine="567"/>
        <w:jc w:val="right"/>
        <w:rPr>
          <w:rFonts w:ascii="Times New Roman" w:hAnsi="Times New Roman" w:cs="Times New Roman"/>
          <w:b/>
        </w:rPr>
      </w:pPr>
      <w:r w:rsidRPr="008D3E91">
        <w:rPr>
          <w:rFonts w:ascii="Times New Roman" w:hAnsi="Times New Roman" w:cs="Times New Roman"/>
          <w:b/>
          <w:bCs/>
        </w:rPr>
        <w:t xml:space="preserve">Дата </w:t>
      </w:r>
      <w:proofErr w:type="gramStart"/>
      <w:r w:rsidRPr="008D3E91">
        <w:rPr>
          <w:rFonts w:ascii="Times New Roman" w:hAnsi="Times New Roman" w:cs="Times New Roman"/>
          <w:b/>
          <w:bCs/>
        </w:rPr>
        <w:t>введения  _</w:t>
      </w:r>
      <w:proofErr w:type="gramEnd"/>
      <w:r w:rsidRPr="008D3E91">
        <w:rPr>
          <w:rFonts w:ascii="Times New Roman" w:hAnsi="Times New Roman" w:cs="Times New Roman"/>
          <w:b/>
          <w:bCs/>
        </w:rPr>
        <w:t>_______________</w:t>
      </w:r>
    </w:p>
    <w:p w:rsidR="009B5119" w:rsidRPr="00102E70" w:rsidRDefault="009B5119" w:rsidP="00141DD4">
      <w:pPr>
        <w:pStyle w:val="Style17"/>
        <w:widowControl/>
        <w:ind w:firstLine="720"/>
        <w:jc w:val="both"/>
        <w:rPr>
          <w:rStyle w:val="FontStyle94"/>
          <w:rFonts w:ascii="Times New Roman" w:hAnsi="Times New Roman" w:cs="Times New Roman"/>
          <w:b/>
          <w:sz w:val="24"/>
          <w:szCs w:val="24"/>
          <w:lang w:eastAsia="en-US"/>
        </w:rPr>
      </w:pPr>
    </w:p>
    <w:p w:rsidR="00102E70" w:rsidRPr="008D3E91"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15" w:name="_Toc17887518"/>
      <w:bookmarkStart w:id="16" w:name="_Toc17887728"/>
      <w:bookmarkStart w:id="17" w:name="_Toc17887767"/>
      <w:bookmarkStart w:id="18" w:name="_Toc48041149"/>
      <w:r w:rsidRPr="008D3E91">
        <w:rPr>
          <w:rStyle w:val="FontStyle94"/>
          <w:rFonts w:ascii="Times New Roman" w:hAnsi="Times New Roman" w:cs="Times New Roman"/>
          <w:color w:val="auto"/>
          <w:sz w:val="24"/>
          <w:szCs w:val="24"/>
        </w:rPr>
        <w:t>Область применения</w:t>
      </w:r>
      <w:bookmarkEnd w:id="15"/>
      <w:bookmarkEnd w:id="16"/>
      <w:bookmarkEnd w:id="17"/>
      <w:bookmarkEnd w:id="18"/>
    </w:p>
    <w:p w:rsidR="00102E70" w:rsidRPr="00102E70" w:rsidRDefault="00102E70" w:rsidP="00141DD4">
      <w:pPr>
        <w:pStyle w:val="Style17"/>
        <w:widowControl/>
        <w:ind w:firstLine="720"/>
        <w:jc w:val="both"/>
        <w:rPr>
          <w:rStyle w:val="FontStyle94"/>
          <w:rFonts w:ascii="Times New Roman" w:hAnsi="Times New Roman" w:cs="Times New Roman"/>
          <w:b/>
          <w:sz w:val="24"/>
          <w:szCs w:val="24"/>
          <w:lang w:eastAsia="en-US"/>
        </w:rPr>
      </w:pPr>
    </w:p>
    <w:p w:rsidR="00DF03DC" w:rsidRPr="00DF03DC" w:rsidRDefault="00DF03DC" w:rsidP="00DF03DC">
      <w:pPr>
        <w:ind w:firstLine="567"/>
        <w:jc w:val="both"/>
        <w:rPr>
          <w:rFonts w:ascii="Times New Roman" w:hAnsi="Times New Roman" w:cs="Times New Roman"/>
        </w:rPr>
      </w:pPr>
      <w:bookmarkStart w:id="19" w:name="_Hlk48068522"/>
      <w:r>
        <w:rPr>
          <w:rFonts w:ascii="Times New Roman" w:hAnsi="Times New Roman" w:cs="Times New Roman"/>
        </w:rPr>
        <w:t>Настоящий стандарт</w:t>
      </w:r>
      <w:r w:rsidRPr="00DF03DC">
        <w:rPr>
          <w:rFonts w:ascii="Times New Roman" w:hAnsi="Times New Roman" w:cs="Times New Roman"/>
        </w:rPr>
        <w:t xml:space="preserve"> распространяется на свинцово-кислотные стартерные батареи с номинальным напряжением 12 В, используемые для запуска двигателей внутреннего сгорания, для освещения и вспомогательного оборудования автомобилей с двигателем внутреннего сгорания. Эти батареи обычно называют </w:t>
      </w:r>
      <w:r>
        <w:rPr>
          <w:rFonts w:ascii="Times New Roman" w:hAnsi="Times New Roman" w:cs="Times New Roman"/>
        </w:rPr>
        <w:t>«</w:t>
      </w:r>
      <w:r w:rsidRPr="00DF03DC">
        <w:rPr>
          <w:rFonts w:ascii="Times New Roman" w:hAnsi="Times New Roman" w:cs="Times New Roman"/>
        </w:rPr>
        <w:t>стартерными батареями</w:t>
      </w:r>
      <w:r>
        <w:rPr>
          <w:rFonts w:ascii="Times New Roman" w:hAnsi="Times New Roman" w:cs="Times New Roman"/>
        </w:rPr>
        <w:t>»</w:t>
      </w:r>
      <w:r w:rsidRPr="00DF03DC">
        <w:rPr>
          <w:rFonts w:ascii="Times New Roman" w:hAnsi="Times New Roman" w:cs="Times New Roman"/>
        </w:rPr>
        <w:t>.</w:t>
      </w:r>
    </w:p>
    <w:p w:rsidR="00DF03DC" w:rsidRPr="00DF03DC" w:rsidRDefault="00DF03DC" w:rsidP="00DF03DC">
      <w:pPr>
        <w:ind w:firstLine="567"/>
        <w:jc w:val="both"/>
        <w:rPr>
          <w:rFonts w:ascii="Times New Roman" w:hAnsi="Times New Roman" w:cs="Times New Roman"/>
        </w:rPr>
      </w:pPr>
      <w:r>
        <w:rPr>
          <w:rFonts w:ascii="Times New Roman" w:hAnsi="Times New Roman" w:cs="Times New Roman"/>
        </w:rPr>
        <w:t>Настоящий стандарт</w:t>
      </w:r>
      <w:r w:rsidRPr="00DF03DC">
        <w:rPr>
          <w:rFonts w:ascii="Times New Roman" w:hAnsi="Times New Roman" w:cs="Times New Roman"/>
        </w:rPr>
        <w:t xml:space="preserve"> применим к батареям для следующих целей:</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аккумуляторные батареи для легковых автомобилей;</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аккумуляторные батареи для коммерческих и промышленных автомобилей.</w:t>
      </w:r>
    </w:p>
    <w:p w:rsidR="00DF03DC" w:rsidRPr="00DF03DC" w:rsidRDefault="00DF03DC" w:rsidP="00DF03DC">
      <w:pPr>
        <w:ind w:firstLine="567"/>
        <w:jc w:val="both"/>
        <w:rPr>
          <w:rFonts w:ascii="Times New Roman" w:hAnsi="Times New Roman" w:cs="Times New Roman"/>
        </w:rPr>
      </w:pPr>
      <w:r w:rsidRPr="00DF03DC">
        <w:rPr>
          <w:rFonts w:ascii="Times New Roman" w:hAnsi="Times New Roman" w:cs="Times New Roman"/>
        </w:rPr>
        <w:t xml:space="preserve">Настоящий </w:t>
      </w:r>
      <w:r>
        <w:rPr>
          <w:rFonts w:ascii="Times New Roman" w:hAnsi="Times New Roman" w:cs="Times New Roman"/>
        </w:rPr>
        <w:t>стандарт</w:t>
      </w:r>
      <w:r w:rsidRPr="00DF03DC">
        <w:rPr>
          <w:rFonts w:ascii="Times New Roman" w:hAnsi="Times New Roman" w:cs="Times New Roman"/>
        </w:rPr>
        <w:t xml:space="preserve"> не применяется к батареям для других целей, таких как запуск двигателей внутреннего сгорания железнодорожных вагонов, мотоциклов и других силовых спортивных транспортных средств.</w:t>
      </w:r>
    </w:p>
    <w:p w:rsidR="00DF03DC" w:rsidRPr="00DF03DC" w:rsidRDefault="00DF03DC" w:rsidP="00DF03DC">
      <w:pPr>
        <w:ind w:firstLine="567"/>
        <w:jc w:val="both"/>
        <w:rPr>
          <w:rFonts w:ascii="Times New Roman" w:hAnsi="Times New Roman" w:cs="Times New Roman"/>
        </w:rPr>
      </w:pPr>
      <w:r w:rsidRPr="00DF03DC">
        <w:rPr>
          <w:rFonts w:ascii="Times New Roman" w:hAnsi="Times New Roman" w:cs="Times New Roman"/>
        </w:rPr>
        <w:t xml:space="preserve">Настоящий </w:t>
      </w:r>
      <w:r>
        <w:rPr>
          <w:rFonts w:ascii="Times New Roman" w:hAnsi="Times New Roman" w:cs="Times New Roman"/>
        </w:rPr>
        <w:t>стандарт</w:t>
      </w:r>
      <w:r w:rsidRPr="00DF03DC">
        <w:rPr>
          <w:rFonts w:ascii="Times New Roman" w:hAnsi="Times New Roman" w:cs="Times New Roman"/>
        </w:rPr>
        <w:t xml:space="preserve"> определяет общие свойства свинцово-кислотных батарей. На отдельные разделы можно ссылаться в других </w:t>
      </w:r>
      <w:r w:rsidR="00B666F0">
        <w:rPr>
          <w:rFonts w:ascii="Times New Roman" w:hAnsi="Times New Roman" w:cs="Times New Roman"/>
        </w:rPr>
        <w:t>настоящего стандарта</w:t>
      </w:r>
      <w:r w:rsidRPr="00DF03DC">
        <w:rPr>
          <w:rFonts w:ascii="Times New Roman" w:hAnsi="Times New Roman" w:cs="Times New Roman"/>
        </w:rPr>
        <w:t>, даже если это приложение исключено из области применения.</w:t>
      </w:r>
    </w:p>
    <w:bookmarkEnd w:id="19"/>
    <w:p w:rsidR="00DF03DC" w:rsidRPr="00DF03DC" w:rsidRDefault="00DF03DC" w:rsidP="00DF03DC">
      <w:pPr>
        <w:ind w:firstLine="567"/>
        <w:jc w:val="both"/>
        <w:rPr>
          <w:rFonts w:ascii="Times New Roman" w:hAnsi="Times New Roman" w:cs="Times New Roman"/>
        </w:rPr>
      </w:pPr>
      <w:r w:rsidRPr="00DF03DC">
        <w:rPr>
          <w:rFonts w:ascii="Times New Roman" w:hAnsi="Times New Roman" w:cs="Times New Roman"/>
        </w:rPr>
        <w:t xml:space="preserve">Настоящий </w:t>
      </w:r>
      <w:r>
        <w:rPr>
          <w:rFonts w:ascii="Times New Roman" w:hAnsi="Times New Roman" w:cs="Times New Roman"/>
        </w:rPr>
        <w:t>стандарт</w:t>
      </w:r>
      <w:r w:rsidRPr="00DF03DC">
        <w:rPr>
          <w:rFonts w:ascii="Times New Roman" w:hAnsi="Times New Roman" w:cs="Times New Roman"/>
        </w:rPr>
        <w:t xml:space="preserve"> определяет следующее:</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общие требования;</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основные функциональные характеристики, соответствующие методы испытаний и требуемые результаты,</w:t>
      </w:r>
    </w:p>
    <w:p w:rsidR="00DF03DC" w:rsidRPr="00DF03DC" w:rsidRDefault="00DF03DC" w:rsidP="00DF03DC">
      <w:pPr>
        <w:ind w:firstLine="567"/>
        <w:jc w:val="both"/>
        <w:rPr>
          <w:rFonts w:ascii="Times New Roman" w:hAnsi="Times New Roman" w:cs="Times New Roman"/>
        </w:rPr>
      </w:pPr>
      <w:r w:rsidRPr="00DF03DC">
        <w:rPr>
          <w:rFonts w:ascii="Times New Roman" w:hAnsi="Times New Roman" w:cs="Times New Roman"/>
        </w:rPr>
        <w:t>для классов стартерных батарей:</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в соответствии с общим типом применения;</w:t>
      </w:r>
    </w:p>
    <w:p w:rsidR="00DF03DC" w:rsidRPr="0021227B" w:rsidRDefault="00DF03DC"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в зависимости от типа продукта.</w:t>
      </w:r>
    </w:p>
    <w:p w:rsidR="004E4061" w:rsidRPr="00E36FCA" w:rsidRDefault="004E4061" w:rsidP="004E4061">
      <w:pPr>
        <w:ind w:firstLine="567"/>
        <w:jc w:val="both"/>
        <w:rPr>
          <w:rFonts w:ascii="Times New Roman" w:hAnsi="Times New Roman" w:cs="Times New Roman"/>
          <w:sz w:val="20"/>
          <w:szCs w:val="20"/>
          <w:lang w:val="kk-KZ"/>
        </w:rPr>
      </w:pPr>
    </w:p>
    <w:p w:rsidR="00102E70" w:rsidRPr="009C6084"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20" w:name="_Toc17887519"/>
      <w:bookmarkStart w:id="21" w:name="_Toc17887729"/>
      <w:bookmarkStart w:id="22" w:name="_Toc17887768"/>
      <w:bookmarkStart w:id="23" w:name="_Toc48041150"/>
      <w:r w:rsidRPr="009C6084">
        <w:rPr>
          <w:rStyle w:val="FontStyle94"/>
          <w:rFonts w:ascii="Times New Roman" w:hAnsi="Times New Roman" w:cs="Times New Roman"/>
          <w:color w:val="auto"/>
          <w:sz w:val="24"/>
          <w:szCs w:val="24"/>
        </w:rPr>
        <w:t>Нормативные ссылки</w:t>
      </w:r>
      <w:bookmarkEnd w:id="20"/>
      <w:bookmarkEnd w:id="21"/>
      <w:bookmarkEnd w:id="22"/>
      <w:bookmarkEnd w:id="23"/>
    </w:p>
    <w:p w:rsidR="00102E70" w:rsidRPr="009C6084" w:rsidRDefault="00102E70" w:rsidP="00141DD4">
      <w:pPr>
        <w:pStyle w:val="Style17"/>
        <w:widowControl/>
        <w:ind w:firstLine="567"/>
        <w:jc w:val="both"/>
        <w:rPr>
          <w:rStyle w:val="FontStyle94"/>
          <w:rFonts w:ascii="Times New Roman" w:hAnsi="Times New Roman" w:cs="Times New Roman"/>
          <w:b/>
          <w:sz w:val="24"/>
          <w:szCs w:val="24"/>
          <w:lang w:eastAsia="en-US"/>
        </w:rPr>
      </w:pPr>
    </w:p>
    <w:p w:rsidR="00DC6A78" w:rsidRPr="00DC6A78" w:rsidRDefault="00DC6A78" w:rsidP="00DC6A78">
      <w:pPr>
        <w:ind w:firstLine="567"/>
        <w:jc w:val="both"/>
        <w:rPr>
          <w:rFonts w:ascii="Times New Roman" w:hAnsi="Times New Roman" w:cs="Times New Roman"/>
        </w:rPr>
      </w:pPr>
      <w:r w:rsidRPr="00DC6A78">
        <w:rPr>
          <w:rFonts w:ascii="Times New Roman" w:hAnsi="Times New Roman" w:cs="Times New Roman"/>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p>
    <w:p w:rsidR="001A63A0" w:rsidRPr="0018382F" w:rsidRDefault="001A63A0" w:rsidP="00DC6A78">
      <w:pPr>
        <w:ind w:firstLine="567"/>
        <w:jc w:val="both"/>
        <w:rPr>
          <w:rFonts w:ascii="Times New Roman" w:hAnsi="Times New Roman" w:cs="Times New Roman"/>
          <w:lang w:val="en-US"/>
        </w:rPr>
      </w:pPr>
      <w:bookmarkStart w:id="24" w:name="_Hlk47362793"/>
      <w:bookmarkStart w:id="25" w:name="_Hlk48068718"/>
      <w:r w:rsidRPr="00DC6A78">
        <w:rPr>
          <w:rFonts w:ascii="Times New Roman" w:hAnsi="Times New Roman" w:cs="Times New Roman"/>
          <w:lang w:val="en-US"/>
        </w:rPr>
        <w:t>IEC 60050-482</w:t>
      </w:r>
      <w:r w:rsidR="00DC6A78" w:rsidRPr="00DC6A78">
        <w:rPr>
          <w:rFonts w:ascii="Times New Roman" w:hAnsi="Times New Roman" w:cs="Times New Roman"/>
          <w:lang w:val="en-US"/>
        </w:rPr>
        <w:t>:2004</w:t>
      </w:r>
      <w:r w:rsidRPr="00DC6A78">
        <w:rPr>
          <w:rFonts w:ascii="Times New Roman" w:hAnsi="Times New Roman" w:cs="Times New Roman"/>
          <w:lang w:val="en-US"/>
        </w:rPr>
        <w:t xml:space="preserve"> International Electrotechnical Vocabulary – Part 482: Primary and secondary</w:t>
      </w:r>
      <w:r w:rsidR="00DC6A78" w:rsidRPr="00DC6A78">
        <w:rPr>
          <w:rFonts w:ascii="Times New Roman" w:hAnsi="Times New Roman" w:cs="Times New Roman"/>
          <w:lang w:val="en-US"/>
        </w:rPr>
        <w:t xml:space="preserve"> </w:t>
      </w:r>
      <w:r w:rsidRPr="00DC6A78">
        <w:rPr>
          <w:rFonts w:ascii="Times New Roman" w:hAnsi="Times New Roman" w:cs="Times New Roman"/>
          <w:lang w:val="en-US"/>
        </w:rPr>
        <w:t>cells and batteries</w:t>
      </w:r>
      <w:r w:rsidR="00DC6A78" w:rsidRPr="00DC6A78">
        <w:rPr>
          <w:rFonts w:ascii="Times New Roman" w:hAnsi="Times New Roman" w:cs="Times New Roman"/>
          <w:lang w:val="en-US"/>
        </w:rPr>
        <w:t xml:space="preserve"> (</w:t>
      </w:r>
      <w:r w:rsidR="00DC6A78" w:rsidRPr="00DC6A78">
        <w:rPr>
          <w:rFonts w:ascii="Times New Roman" w:hAnsi="Times New Roman" w:cs="Times New Roman"/>
        </w:rPr>
        <w:t>Международный</w:t>
      </w:r>
      <w:r w:rsidR="00DC6A78" w:rsidRPr="00DC6A78">
        <w:rPr>
          <w:rFonts w:ascii="Times New Roman" w:hAnsi="Times New Roman" w:cs="Times New Roman"/>
          <w:lang w:val="en-US"/>
        </w:rPr>
        <w:t xml:space="preserve"> </w:t>
      </w:r>
      <w:r w:rsidR="00DC6A78" w:rsidRPr="00DC6A78">
        <w:rPr>
          <w:rFonts w:ascii="Times New Roman" w:hAnsi="Times New Roman" w:cs="Times New Roman"/>
        </w:rPr>
        <w:t>электротехнический</w:t>
      </w:r>
      <w:r w:rsidR="00DC6A78" w:rsidRPr="00DC6A78">
        <w:rPr>
          <w:rFonts w:ascii="Times New Roman" w:hAnsi="Times New Roman" w:cs="Times New Roman"/>
          <w:lang w:val="en-US"/>
        </w:rPr>
        <w:t xml:space="preserve"> </w:t>
      </w:r>
      <w:r w:rsidR="00DC6A78" w:rsidRPr="00DC6A78">
        <w:rPr>
          <w:rFonts w:ascii="Times New Roman" w:hAnsi="Times New Roman" w:cs="Times New Roman"/>
        </w:rPr>
        <w:t>словарь</w:t>
      </w:r>
      <w:r w:rsidR="00DC6A78" w:rsidRPr="00DC6A78">
        <w:rPr>
          <w:rFonts w:ascii="Times New Roman" w:hAnsi="Times New Roman" w:cs="Times New Roman"/>
          <w:lang w:val="en-US"/>
        </w:rPr>
        <w:t xml:space="preserve">. </w:t>
      </w:r>
      <w:r w:rsidR="00DC6A78" w:rsidRPr="00DC6A78">
        <w:rPr>
          <w:rFonts w:ascii="Times New Roman" w:hAnsi="Times New Roman" w:cs="Times New Roman"/>
        </w:rPr>
        <w:t>Часть</w:t>
      </w:r>
      <w:r w:rsidR="00DC6A78" w:rsidRPr="0018382F">
        <w:rPr>
          <w:rFonts w:ascii="Times New Roman" w:hAnsi="Times New Roman" w:cs="Times New Roman"/>
          <w:lang w:val="en-US"/>
        </w:rPr>
        <w:t xml:space="preserve"> 482. </w:t>
      </w:r>
      <w:r w:rsidR="00DC6A78" w:rsidRPr="00DC6A78">
        <w:rPr>
          <w:rFonts w:ascii="Times New Roman" w:hAnsi="Times New Roman" w:cs="Times New Roman"/>
        </w:rPr>
        <w:t>Первичные</w:t>
      </w:r>
      <w:r w:rsidR="00DC6A78" w:rsidRPr="0018382F">
        <w:rPr>
          <w:rFonts w:ascii="Times New Roman" w:hAnsi="Times New Roman" w:cs="Times New Roman"/>
          <w:lang w:val="en-US"/>
        </w:rPr>
        <w:t xml:space="preserve"> </w:t>
      </w:r>
      <w:r w:rsidR="00DC6A78" w:rsidRPr="00DC6A78">
        <w:rPr>
          <w:rFonts w:ascii="Times New Roman" w:hAnsi="Times New Roman" w:cs="Times New Roman"/>
        </w:rPr>
        <w:t>элементы</w:t>
      </w:r>
      <w:r w:rsidR="00DC6A78" w:rsidRPr="0018382F">
        <w:rPr>
          <w:rFonts w:ascii="Times New Roman" w:hAnsi="Times New Roman" w:cs="Times New Roman"/>
          <w:lang w:val="en-US"/>
        </w:rPr>
        <w:t xml:space="preserve">, </w:t>
      </w:r>
      <w:r w:rsidR="00DC6A78" w:rsidRPr="00DC6A78">
        <w:rPr>
          <w:rFonts w:ascii="Times New Roman" w:hAnsi="Times New Roman" w:cs="Times New Roman"/>
        </w:rPr>
        <w:t>аккумуляторы</w:t>
      </w:r>
      <w:r w:rsidR="00DC6A78" w:rsidRPr="0018382F">
        <w:rPr>
          <w:rFonts w:ascii="Times New Roman" w:hAnsi="Times New Roman" w:cs="Times New Roman"/>
          <w:lang w:val="en-US"/>
        </w:rPr>
        <w:t xml:space="preserve"> </w:t>
      </w:r>
      <w:r w:rsidR="00DC6A78" w:rsidRPr="00DC6A78">
        <w:rPr>
          <w:rFonts w:ascii="Times New Roman" w:hAnsi="Times New Roman" w:cs="Times New Roman"/>
        </w:rPr>
        <w:t>и</w:t>
      </w:r>
      <w:r w:rsidR="00DC6A78" w:rsidRPr="0018382F">
        <w:rPr>
          <w:rFonts w:ascii="Times New Roman" w:hAnsi="Times New Roman" w:cs="Times New Roman"/>
          <w:lang w:val="en-US"/>
        </w:rPr>
        <w:t xml:space="preserve"> </w:t>
      </w:r>
      <w:r w:rsidR="00DC6A78" w:rsidRPr="00DC6A78">
        <w:rPr>
          <w:rFonts w:ascii="Times New Roman" w:hAnsi="Times New Roman" w:cs="Times New Roman"/>
        </w:rPr>
        <w:t>аккумуляторные</w:t>
      </w:r>
      <w:r w:rsidR="00DC6A78" w:rsidRPr="0018382F">
        <w:rPr>
          <w:rFonts w:ascii="Times New Roman" w:hAnsi="Times New Roman" w:cs="Times New Roman"/>
          <w:lang w:val="en-US"/>
        </w:rPr>
        <w:t xml:space="preserve"> </w:t>
      </w:r>
      <w:r w:rsidR="00DC6A78" w:rsidRPr="00DC6A78">
        <w:rPr>
          <w:rFonts w:ascii="Times New Roman" w:hAnsi="Times New Roman" w:cs="Times New Roman"/>
        </w:rPr>
        <w:t>батареи</w:t>
      </w:r>
      <w:r w:rsidR="00DC6A78" w:rsidRPr="0018382F">
        <w:rPr>
          <w:rFonts w:ascii="Times New Roman" w:hAnsi="Times New Roman" w:cs="Times New Roman"/>
          <w:lang w:val="en-US"/>
        </w:rPr>
        <w:t>).</w:t>
      </w:r>
    </w:p>
    <w:p w:rsidR="00F073CB" w:rsidRPr="00F073CB" w:rsidRDefault="00F073CB" w:rsidP="00F073CB">
      <w:pPr>
        <w:ind w:firstLine="567"/>
        <w:jc w:val="both"/>
        <w:rPr>
          <w:rFonts w:ascii="Times New Roman" w:hAnsi="Times New Roman" w:cs="Times New Roman"/>
          <w:lang w:val="en-US"/>
        </w:rPr>
      </w:pPr>
      <w:bookmarkStart w:id="26" w:name="_Toc17887520"/>
      <w:bookmarkStart w:id="27" w:name="_Toc17887730"/>
      <w:bookmarkStart w:id="28" w:name="_Toc17887769"/>
      <w:bookmarkEnd w:id="24"/>
      <w:r w:rsidRPr="00F073CB">
        <w:rPr>
          <w:rFonts w:ascii="Times New Roman" w:hAnsi="Times New Roman" w:cs="Times New Roman"/>
          <w:lang w:val="en-US"/>
        </w:rPr>
        <w:t>IEC 60095-2:2009 Lead-acid starter batteries – Part 2: Dimensions of batteries and dimensions and marking of terminals (</w:t>
      </w:r>
      <w:proofErr w:type="spellStart"/>
      <w:r w:rsidRPr="00F073CB">
        <w:rPr>
          <w:rFonts w:ascii="Times New Roman" w:hAnsi="Times New Roman" w:cs="Times New Roman"/>
          <w:lang w:val="en-US"/>
        </w:rPr>
        <w:t>Батареи</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стартерные</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свинцово-кислотные</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Часть</w:t>
      </w:r>
      <w:proofErr w:type="spellEnd"/>
      <w:r w:rsidRPr="00F073CB">
        <w:rPr>
          <w:rFonts w:ascii="Times New Roman" w:hAnsi="Times New Roman" w:cs="Times New Roman"/>
          <w:lang w:val="en-US"/>
        </w:rPr>
        <w:t xml:space="preserve"> 2. </w:t>
      </w:r>
      <w:proofErr w:type="spellStart"/>
      <w:r w:rsidRPr="00F073CB">
        <w:rPr>
          <w:rFonts w:ascii="Times New Roman" w:hAnsi="Times New Roman" w:cs="Times New Roman"/>
          <w:lang w:val="en-US"/>
        </w:rPr>
        <w:t>Размеры</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батарей</w:t>
      </w:r>
      <w:proofErr w:type="spellEnd"/>
      <w:r w:rsidRPr="00F073CB">
        <w:rPr>
          <w:rFonts w:ascii="Times New Roman" w:hAnsi="Times New Roman" w:cs="Times New Roman"/>
          <w:lang w:val="en-US"/>
        </w:rPr>
        <w:t xml:space="preserve"> и </w:t>
      </w:r>
      <w:proofErr w:type="spellStart"/>
      <w:r w:rsidRPr="00F073CB">
        <w:rPr>
          <w:rFonts w:ascii="Times New Roman" w:hAnsi="Times New Roman" w:cs="Times New Roman"/>
          <w:lang w:val="en-US"/>
        </w:rPr>
        <w:t>размеры</w:t>
      </w:r>
      <w:proofErr w:type="spellEnd"/>
      <w:r w:rsidRPr="00F073CB">
        <w:rPr>
          <w:rFonts w:ascii="Times New Roman" w:hAnsi="Times New Roman" w:cs="Times New Roman"/>
          <w:lang w:val="en-US"/>
        </w:rPr>
        <w:t xml:space="preserve"> и </w:t>
      </w:r>
      <w:proofErr w:type="spellStart"/>
      <w:r w:rsidRPr="00F073CB">
        <w:rPr>
          <w:rFonts w:ascii="Times New Roman" w:hAnsi="Times New Roman" w:cs="Times New Roman"/>
          <w:lang w:val="en-US"/>
        </w:rPr>
        <w:t>маркировка</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зажимов</w:t>
      </w:r>
      <w:proofErr w:type="spellEnd"/>
      <w:r w:rsidRPr="00F073CB">
        <w:rPr>
          <w:rFonts w:ascii="Times New Roman" w:hAnsi="Times New Roman" w:cs="Times New Roman"/>
          <w:lang w:val="en-US"/>
        </w:rPr>
        <w:t>).</w:t>
      </w:r>
    </w:p>
    <w:p w:rsidR="00D26693" w:rsidRDefault="00F073CB" w:rsidP="00F073CB">
      <w:pPr>
        <w:ind w:firstLine="567"/>
        <w:jc w:val="both"/>
        <w:rPr>
          <w:rFonts w:ascii="Times New Roman" w:hAnsi="Times New Roman" w:cs="Times New Roman"/>
          <w:lang w:val="en-US"/>
        </w:rPr>
      </w:pPr>
      <w:r w:rsidRPr="00F073CB">
        <w:rPr>
          <w:rFonts w:ascii="Times New Roman" w:hAnsi="Times New Roman" w:cs="Times New Roman"/>
          <w:lang w:val="en-US"/>
        </w:rPr>
        <w:t>IEC 60095-4:2008 Lead-acid starter batteries – Part 4: Dimensions of batteries for heavy vehicles (</w:t>
      </w:r>
      <w:proofErr w:type="spellStart"/>
      <w:r w:rsidRPr="00F073CB">
        <w:rPr>
          <w:rFonts w:ascii="Times New Roman" w:hAnsi="Times New Roman" w:cs="Times New Roman"/>
          <w:lang w:val="en-US"/>
        </w:rPr>
        <w:t>Батареи</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стартерные</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свинцово-кислотные</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Часть</w:t>
      </w:r>
      <w:proofErr w:type="spellEnd"/>
      <w:r w:rsidRPr="00F073CB">
        <w:rPr>
          <w:rFonts w:ascii="Times New Roman" w:hAnsi="Times New Roman" w:cs="Times New Roman"/>
          <w:lang w:val="en-US"/>
        </w:rPr>
        <w:t xml:space="preserve"> 4. </w:t>
      </w:r>
      <w:proofErr w:type="spellStart"/>
      <w:r w:rsidRPr="00F073CB">
        <w:rPr>
          <w:rFonts w:ascii="Times New Roman" w:hAnsi="Times New Roman" w:cs="Times New Roman"/>
          <w:lang w:val="en-US"/>
        </w:rPr>
        <w:t>Размеры</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батарей</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для</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тяжелых</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грузовых</w:t>
      </w:r>
      <w:proofErr w:type="spellEnd"/>
      <w:r w:rsidRPr="00F073CB">
        <w:rPr>
          <w:rFonts w:ascii="Times New Roman" w:hAnsi="Times New Roman" w:cs="Times New Roman"/>
          <w:lang w:val="en-US"/>
        </w:rPr>
        <w:t xml:space="preserve"> </w:t>
      </w:r>
      <w:proofErr w:type="spellStart"/>
      <w:r w:rsidRPr="00F073CB">
        <w:rPr>
          <w:rFonts w:ascii="Times New Roman" w:hAnsi="Times New Roman" w:cs="Times New Roman"/>
          <w:lang w:val="en-US"/>
        </w:rPr>
        <w:t>автомобилей</w:t>
      </w:r>
      <w:proofErr w:type="spellEnd"/>
      <w:r w:rsidRPr="00F073CB">
        <w:rPr>
          <w:rFonts w:ascii="Times New Roman" w:hAnsi="Times New Roman" w:cs="Times New Roman"/>
          <w:lang w:val="en-US"/>
        </w:rPr>
        <w:t>).</w:t>
      </w:r>
    </w:p>
    <w:bookmarkEnd w:id="25"/>
    <w:p w:rsidR="002733ED" w:rsidRPr="009D2C3E" w:rsidRDefault="002733ED" w:rsidP="002733ED">
      <w:pPr>
        <w:pStyle w:val="Style17"/>
        <w:widowControl/>
        <w:jc w:val="both"/>
        <w:rPr>
          <w:rStyle w:val="FontStyle94"/>
          <w:rFonts w:ascii="Times New Roman" w:hAnsi="Times New Roman" w:cs="Times New Roman"/>
          <w:sz w:val="24"/>
          <w:szCs w:val="24"/>
          <w:lang w:val="kk-KZ" w:eastAsia="en-US"/>
        </w:rPr>
      </w:pPr>
      <w:r w:rsidRPr="009D2C3E">
        <w:rPr>
          <w:rStyle w:val="FontStyle94"/>
          <w:rFonts w:ascii="Times New Roman" w:hAnsi="Times New Roman" w:cs="Times New Roman"/>
          <w:sz w:val="24"/>
          <w:szCs w:val="24"/>
          <w:lang w:val="kk-KZ" w:eastAsia="en-US"/>
        </w:rPr>
        <w:t>_____________________________________________________________________________</w:t>
      </w:r>
    </w:p>
    <w:p w:rsidR="002733ED" w:rsidRDefault="002733ED" w:rsidP="002733ED">
      <w:pPr>
        <w:pStyle w:val="Style17"/>
        <w:widowControl/>
        <w:ind w:firstLine="567"/>
        <w:jc w:val="both"/>
        <w:rPr>
          <w:rStyle w:val="FontStyle94"/>
          <w:rFonts w:ascii="Times New Roman" w:hAnsi="Times New Roman" w:cs="Times New Roman"/>
          <w:i/>
          <w:sz w:val="24"/>
          <w:szCs w:val="24"/>
          <w:lang w:val="kk-KZ" w:eastAsia="en-US"/>
        </w:rPr>
      </w:pPr>
      <w:r w:rsidRPr="009D2C3E">
        <w:rPr>
          <w:rStyle w:val="FontStyle94"/>
          <w:rFonts w:ascii="Times New Roman" w:hAnsi="Times New Roman" w:cs="Times New Roman"/>
          <w:i/>
          <w:sz w:val="24"/>
          <w:szCs w:val="24"/>
          <w:lang w:val="kk-KZ" w:eastAsia="en-US"/>
        </w:rPr>
        <w:t xml:space="preserve">Проект, редакция </w:t>
      </w:r>
      <w:r>
        <w:rPr>
          <w:rStyle w:val="FontStyle94"/>
          <w:rFonts w:ascii="Times New Roman" w:hAnsi="Times New Roman" w:cs="Times New Roman"/>
          <w:i/>
          <w:sz w:val="24"/>
          <w:szCs w:val="24"/>
          <w:lang w:val="kk-KZ" w:eastAsia="en-US"/>
        </w:rPr>
        <w:t>1</w:t>
      </w:r>
    </w:p>
    <w:p w:rsidR="00102E70" w:rsidRPr="00957E2F"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29" w:name="_Toc48041151"/>
      <w:r w:rsidRPr="00957E2F">
        <w:rPr>
          <w:rStyle w:val="FontStyle94"/>
          <w:rFonts w:ascii="Times New Roman" w:hAnsi="Times New Roman" w:cs="Times New Roman"/>
          <w:color w:val="auto"/>
          <w:sz w:val="24"/>
          <w:szCs w:val="24"/>
        </w:rPr>
        <w:lastRenderedPageBreak/>
        <w:t>Термины и определения</w:t>
      </w:r>
      <w:bookmarkEnd w:id="26"/>
      <w:bookmarkEnd w:id="27"/>
      <w:bookmarkEnd w:id="28"/>
      <w:bookmarkEnd w:id="29"/>
    </w:p>
    <w:p w:rsidR="00EC2910" w:rsidRPr="00102E70" w:rsidRDefault="00EC2910" w:rsidP="00141DD4">
      <w:pPr>
        <w:pStyle w:val="Style17"/>
        <w:widowControl/>
        <w:ind w:firstLine="567"/>
        <w:jc w:val="both"/>
        <w:rPr>
          <w:rStyle w:val="FontStyle94"/>
          <w:rFonts w:ascii="Times New Roman" w:hAnsi="Times New Roman" w:cs="Times New Roman"/>
          <w:b/>
          <w:sz w:val="24"/>
          <w:szCs w:val="24"/>
          <w:lang w:eastAsia="en-US"/>
        </w:rPr>
      </w:pPr>
    </w:p>
    <w:p w:rsidR="00EC2910" w:rsidRDefault="00EC2910" w:rsidP="00141DD4">
      <w:pPr>
        <w:widowControl/>
        <w:ind w:firstLine="567"/>
        <w:jc w:val="both"/>
        <w:rPr>
          <w:rFonts w:ascii="Times New Roman" w:hAnsi="Times New Roman" w:cs="Times New Roman"/>
        </w:rPr>
      </w:pPr>
      <w:r w:rsidRPr="00675CE5">
        <w:rPr>
          <w:rFonts w:ascii="Times New Roman" w:eastAsia="TimesNewRomanPSMT" w:hAnsi="Times New Roman" w:cs="Times New Roman"/>
          <w:lang w:eastAsia="en-US"/>
        </w:rPr>
        <w:t xml:space="preserve">В настоящем стандарте применяются термины по </w:t>
      </w:r>
      <w:r w:rsidR="003E5391" w:rsidRPr="003E5391">
        <w:rPr>
          <w:rFonts w:ascii="Times New Roman" w:hAnsi="Times New Roman" w:cs="Times New Roman"/>
        </w:rPr>
        <w:t>I</w:t>
      </w:r>
      <w:r w:rsidR="00981CFC">
        <w:rPr>
          <w:rFonts w:ascii="Times New Roman" w:hAnsi="Times New Roman" w:cs="Times New Roman"/>
          <w:lang w:val="en-US"/>
        </w:rPr>
        <w:t>EC</w:t>
      </w:r>
      <w:r w:rsidR="00981CFC" w:rsidRPr="00981CFC">
        <w:rPr>
          <w:rFonts w:ascii="Times New Roman" w:hAnsi="Times New Roman" w:cs="Times New Roman"/>
        </w:rPr>
        <w:t xml:space="preserve"> 60050-482</w:t>
      </w:r>
      <w:r w:rsidRPr="00675CE5">
        <w:rPr>
          <w:rFonts w:ascii="Times New Roman" w:eastAsia="TimesNewRomanPSMT" w:hAnsi="Times New Roman" w:cs="Times New Roman"/>
          <w:lang w:eastAsia="en-US"/>
        </w:rPr>
        <w:t xml:space="preserve">, </w:t>
      </w:r>
      <w:r w:rsidR="00957E2F" w:rsidRPr="00675CE5">
        <w:rPr>
          <w:rFonts w:ascii="Times New Roman" w:hAnsi="Times New Roman" w:cs="Times New Roman"/>
        </w:rPr>
        <w:t>а также следующие термины с соответствующими определениями:</w:t>
      </w:r>
    </w:p>
    <w:p w:rsidR="002733ED" w:rsidRPr="002733ED" w:rsidRDefault="002733ED" w:rsidP="002733ED">
      <w:pPr>
        <w:ind w:firstLine="567"/>
        <w:rPr>
          <w:rFonts w:ascii="Times New Roman" w:eastAsia="SimSun" w:hAnsi="Times New Roman" w:cs="Times New Roman"/>
          <w:lang w:eastAsia="zh-CN"/>
        </w:rPr>
      </w:pPr>
      <w:r w:rsidRPr="002733ED">
        <w:rPr>
          <w:rFonts w:ascii="Times New Roman" w:eastAsia="SimSun" w:hAnsi="Times New Roman" w:cs="Times New Roman"/>
          <w:lang w:val="en-US" w:eastAsia="zh-CN"/>
        </w:rPr>
        <w:t>ISO</w:t>
      </w:r>
      <w:r w:rsidRPr="002733ED">
        <w:rPr>
          <w:rFonts w:ascii="Times New Roman" w:eastAsia="SimSun" w:hAnsi="Times New Roman" w:cs="Times New Roman"/>
          <w:lang w:eastAsia="zh-CN"/>
        </w:rPr>
        <w:t xml:space="preserve"> и </w:t>
      </w:r>
      <w:r w:rsidRPr="002733ED">
        <w:rPr>
          <w:rFonts w:ascii="Times New Roman" w:eastAsia="SimSun" w:hAnsi="Times New Roman" w:cs="Times New Roman"/>
          <w:lang w:val="en-US" w:eastAsia="zh-CN"/>
        </w:rPr>
        <w:t>IEC</w:t>
      </w:r>
      <w:r w:rsidRPr="002733ED">
        <w:rPr>
          <w:rFonts w:ascii="Times New Roman" w:eastAsia="SimSun" w:hAnsi="Times New Roman" w:cs="Times New Roman"/>
          <w:lang w:eastAsia="zh-CN"/>
        </w:rPr>
        <w:t xml:space="preserve"> поддерживают терминологические базы данных для использования в стандартизации по следующим адресам:</w:t>
      </w:r>
    </w:p>
    <w:p w:rsidR="002733ED" w:rsidRPr="002733ED" w:rsidRDefault="002733ED" w:rsidP="007A0620">
      <w:pPr>
        <w:pStyle w:val="ad"/>
        <w:widowControl/>
        <w:numPr>
          <w:ilvl w:val="0"/>
          <w:numId w:val="3"/>
        </w:numPr>
        <w:tabs>
          <w:tab w:val="left" w:pos="993"/>
        </w:tabs>
        <w:autoSpaceDE/>
        <w:autoSpaceDN/>
        <w:adjustRightInd/>
        <w:ind w:left="0" w:firstLine="567"/>
        <w:rPr>
          <w:rFonts w:ascii="Times New Roman" w:eastAsia="SimSun" w:hAnsi="Times New Roman" w:cs="Times New Roman"/>
          <w:lang w:eastAsia="zh-CN"/>
        </w:rPr>
      </w:pPr>
      <w:r w:rsidRPr="002733ED">
        <w:rPr>
          <w:rFonts w:ascii="Times New Roman" w:eastAsia="SimSun" w:hAnsi="Times New Roman" w:cs="Times New Roman"/>
          <w:lang w:val="en-US" w:eastAsia="zh-CN"/>
        </w:rPr>
        <w:t>IEC</w:t>
      </w:r>
      <w:r w:rsidRPr="002733ED">
        <w:rPr>
          <w:rFonts w:ascii="Times New Roman" w:eastAsia="SimSun" w:hAnsi="Times New Roman" w:cs="Times New Roman"/>
          <w:lang w:eastAsia="zh-CN"/>
        </w:rPr>
        <w:t xml:space="preserve"> </w:t>
      </w:r>
      <w:proofErr w:type="spellStart"/>
      <w:r w:rsidRPr="002733ED">
        <w:rPr>
          <w:rFonts w:ascii="Times New Roman" w:eastAsia="SimSun" w:hAnsi="Times New Roman" w:cs="Times New Roman"/>
          <w:lang w:val="en-US" w:eastAsia="zh-CN"/>
        </w:rPr>
        <w:t>Electropedia</w:t>
      </w:r>
      <w:proofErr w:type="spellEnd"/>
      <w:r w:rsidRPr="002733ED">
        <w:rPr>
          <w:rFonts w:ascii="Times New Roman" w:eastAsia="SimSun" w:hAnsi="Times New Roman" w:cs="Times New Roman"/>
          <w:lang w:eastAsia="zh-CN"/>
        </w:rPr>
        <w:t xml:space="preserve">: доступна по адресу: </w:t>
      </w:r>
      <w:hyperlink r:id="rId13" w:history="1">
        <w:r w:rsidRPr="002733ED">
          <w:rPr>
            <w:rStyle w:val="a7"/>
            <w:rFonts w:ascii="Times New Roman" w:eastAsia="SimSun" w:hAnsi="Times New Roman" w:cs="Times New Roman"/>
            <w:lang w:val="en-US" w:eastAsia="zh-CN"/>
          </w:rPr>
          <w:t>http</w:t>
        </w:r>
        <w:r w:rsidRPr="002733ED">
          <w:rPr>
            <w:rStyle w:val="a7"/>
            <w:rFonts w:ascii="Times New Roman" w:eastAsia="SimSun" w:hAnsi="Times New Roman" w:cs="Times New Roman"/>
            <w:lang w:eastAsia="zh-CN"/>
          </w:rPr>
          <w:t>://</w:t>
        </w:r>
        <w:r w:rsidRPr="002733ED">
          <w:rPr>
            <w:rStyle w:val="a7"/>
            <w:rFonts w:ascii="Times New Roman" w:eastAsia="SimSun" w:hAnsi="Times New Roman" w:cs="Times New Roman"/>
            <w:lang w:val="en-US" w:eastAsia="zh-CN"/>
          </w:rPr>
          <w:t>www</w:t>
        </w:r>
        <w:r w:rsidRPr="002733ED">
          <w:rPr>
            <w:rStyle w:val="a7"/>
            <w:rFonts w:ascii="Times New Roman" w:eastAsia="SimSun" w:hAnsi="Times New Roman" w:cs="Times New Roman"/>
            <w:lang w:eastAsia="zh-CN"/>
          </w:rPr>
          <w:t>.</w:t>
        </w:r>
        <w:proofErr w:type="spellStart"/>
        <w:r w:rsidRPr="002733ED">
          <w:rPr>
            <w:rStyle w:val="a7"/>
            <w:rFonts w:ascii="Times New Roman" w:eastAsia="SimSun" w:hAnsi="Times New Roman" w:cs="Times New Roman"/>
            <w:lang w:val="en-US" w:eastAsia="zh-CN"/>
          </w:rPr>
          <w:t>electropedia</w:t>
        </w:r>
        <w:proofErr w:type="spellEnd"/>
        <w:r w:rsidRPr="002733ED">
          <w:rPr>
            <w:rStyle w:val="a7"/>
            <w:rFonts w:ascii="Times New Roman" w:eastAsia="SimSun" w:hAnsi="Times New Roman" w:cs="Times New Roman"/>
            <w:lang w:eastAsia="zh-CN"/>
          </w:rPr>
          <w:t>.</w:t>
        </w:r>
        <w:r w:rsidRPr="002733ED">
          <w:rPr>
            <w:rStyle w:val="a7"/>
            <w:rFonts w:ascii="Times New Roman" w:eastAsia="SimSun" w:hAnsi="Times New Roman" w:cs="Times New Roman"/>
            <w:lang w:val="en-US" w:eastAsia="zh-CN"/>
          </w:rPr>
          <w:t>org</w:t>
        </w:r>
        <w:r w:rsidRPr="002733ED">
          <w:rPr>
            <w:rStyle w:val="a7"/>
            <w:rFonts w:ascii="Times New Roman" w:eastAsia="SimSun" w:hAnsi="Times New Roman" w:cs="Times New Roman"/>
            <w:lang w:eastAsia="zh-CN"/>
          </w:rPr>
          <w:t>/</w:t>
        </w:r>
      </w:hyperlink>
    </w:p>
    <w:p w:rsidR="002733ED" w:rsidRPr="002733ED" w:rsidRDefault="002733ED" w:rsidP="007A0620">
      <w:pPr>
        <w:pStyle w:val="ad"/>
        <w:widowControl/>
        <w:numPr>
          <w:ilvl w:val="0"/>
          <w:numId w:val="3"/>
        </w:numPr>
        <w:tabs>
          <w:tab w:val="left" w:pos="993"/>
        </w:tabs>
        <w:autoSpaceDE/>
        <w:autoSpaceDN/>
        <w:adjustRightInd/>
        <w:ind w:left="0" w:firstLine="567"/>
        <w:rPr>
          <w:rFonts w:ascii="Times New Roman" w:eastAsia="SimSun" w:hAnsi="Times New Roman" w:cs="Times New Roman"/>
          <w:lang w:eastAsia="zh-CN"/>
        </w:rPr>
      </w:pPr>
      <w:r w:rsidRPr="002733ED">
        <w:rPr>
          <w:rFonts w:ascii="Times New Roman" w:eastAsia="SimSun" w:hAnsi="Times New Roman" w:cs="Times New Roman"/>
          <w:lang w:eastAsia="zh-CN"/>
        </w:rPr>
        <w:t xml:space="preserve">Платформа интернет-поиска </w:t>
      </w:r>
      <w:r w:rsidRPr="002733ED">
        <w:rPr>
          <w:rFonts w:ascii="Times New Roman" w:eastAsia="SimSun" w:hAnsi="Times New Roman" w:cs="Times New Roman"/>
          <w:lang w:val="en-US" w:eastAsia="zh-CN"/>
        </w:rPr>
        <w:t>ISO</w:t>
      </w:r>
      <w:r w:rsidRPr="002733ED">
        <w:rPr>
          <w:rFonts w:ascii="Times New Roman" w:eastAsia="SimSun" w:hAnsi="Times New Roman" w:cs="Times New Roman"/>
          <w:lang w:eastAsia="zh-CN"/>
        </w:rPr>
        <w:t xml:space="preserve">: доступна по адресу: </w:t>
      </w:r>
      <w:hyperlink r:id="rId14" w:history="1">
        <w:r w:rsidRPr="002733ED">
          <w:rPr>
            <w:rFonts w:ascii="Times New Roman" w:eastAsia="SimSun" w:hAnsi="Times New Roman" w:cs="Times New Roman"/>
            <w:lang w:eastAsia="zh-CN"/>
          </w:rPr>
          <w:t xml:space="preserve">http://www.iso.org/obp </w:t>
        </w:r>
      </w:hyperlink>
    </w:p>
    <w:p w:rsidR="002733ED" w:rsidRPr="002733ED" w:rsidRDefault="002733ED" w:rsidP="002733ED">
      <w:pPr>
        <w:pStyle w:val="Style21"/>
        <w:widowControl/>
        <w:ind w:firstLine="567"/>
        <w:jc w:val="both"/>
        <w:rPr>
          <w:rStyle w:val="FontStyle85"/>
          <w:i w:val="0"/>
          <w:sz w:val="24"/>
          <w:szCs w:val="24"/>
          <w:lang w:eastAsia="en-US"/>
        </w:rPr>
      </w:pPr>
      <w:r w:rsidRPr="002733ED">
        <w:rPr>
          <w:rStyle w:val="FontStyle85"/>
          <w:i w:val="0"/>
          <w:sz w:val="24"/>
          <w:szCs w:val="24"/>
          <w:lang w:eastAsia="en-US"/>
        </w:rPr>
        <w:t xml:space="preserve">3.1 </w:t>
      </w:r>
      <w:r w:rsidRPr="002733ED">
        <w:rPr>
          <w:rStyle w:val="FontStyle85"/>
          <w:b/>
          <w:i w:val="0"/>
          <w:sz w:val="24"/>
          <w:szCs w:val="24"/>
          <w:lang w:eastAsia="en-US"/>
        </w:rPr>
        <w:t>Кислотная батарея</w:t>
      </w:r>
      <w:r w:rsidRPr="002733ED">
        <w:rPr>
          <w:rStyle w:val="FontStyle85"/>
          <w:i w:val="0"/>
          <w:sz w:val="24"/>
          <w:szCs w:val="24"/>
          <w:lang w:eastAsia="en-US"/>
        </w:rPr>
        <w:t xml:space="preserve"> (</w:t>
      </w:r>
      <w:proofErr w:type="spellStart"/>
      <w:r w:rsidRPr="002733ED">
        <w:rPr>
          <w:rStyle w:val="FontStyle85"/>
          <w:i w:val="0"/>
          <w:sz w:val="24"/>
          <w:szCs w:val="24"/>
        </w:rPr>
        <w:t>flooded</w:t>
      </w:r>
      <w:proofErr w:type="spellEnd"/>
      <w:r w:rsidRPr="002733ED">
        <w:rPr>
          <w:rStyle w:val="FontStyle85"/>
          <w:i w:val="0"/>
          <w:sz w:val="24"/>
          <w:szCs w:val="24"/>
        </w:rPr>
        <w:t xml:space="preserve"> </w:t>
      </w:r>
      <w:proofErr w:type="spellStart"/>
      <w:r w:rsidRPr="002733ED">
        <w:rPr>
          <w:rStyle w:val="FontStyle85"/>
          <w:i w:val="0"/>
          <w:sz w:val="24"/>
          <w:szCs w:val="24"/>
        </w:rPr>
        <w:t>battery</w:t>
      </w:r>
      <w:proofErr w:type="spellEnd"/>
      <w:r w:rsidRPr="002733ED">
        <w:rPr>
          <w:rStyle w:val="FontStyle85"/>
          <w:i w:val="0"/>
          <w:sz w:val="24"/>
          <w:szCs w:val="24"/>
        </w:rPr>
        <w:t xml:space="preserve">): </w:t>
      </w:r>
      <w:r w:rsidRPr="002733ED">
        <w:rPr>
          <w:rStyle w:val="FontStyle85"/>
          <w:i w:val="0"/>
          <w:sz w:val="24"/>
          <w:szCs w:val="24"/>
          <w:lang w:eastAsia="en-US"/>
        </w:rPr>
        <w:t>Свинцово-кислотная батарея, имеющая крышку с одним или несколькими отверстиями, через которые могут выходить газообразные продукты.</w:t>
      </w:r>
    </w:p>
    <w:p w:rsidR="002733ED" w:rsidRPr="002733ED" w:rsidRDefault="002733ED" w:rsidP="002733ED">
      <w:pPr>
        <w:pStyle w:val="Style21"/>
        <w:widowControl/>
        <w:ind w:firstLine="567"/>
        <w:jc w:val="both"/>
        <w:rPr>
          <w:rStyle w:val="FontStyle85"/>
          <w:i w:val="0"/>
          <w:sz w:val="24"/>
          <w:szCs w:val="24"/>
          <w:lang w:eastAsia="en-US"/>
        </w:rPr>
      </w:pPr>
      <w:r w:rsidRPr="002733ED">
        <w:rPr>
          <w:rStyle w:val="FontStyle85"/>
          <w:i w:val="0"/>
          <w:sz w:val="24"/>
          <w:szCs w:val="24"/>
          <w:lang w:eastAsia="en-US"/>
        </w:rPr>
        <w:t xml:space="preserve">3.2 </w:t>
      </w:r>
      <w:r w:rsidRPr="002733ED">
        <w:rPr>
          <w:rStyle w:val="FontStyle85"/>
          <w:b/>
          <w:i w:val="0"/>
          <w:sz w:val="24"/>
          <w:szCs w:val="24"/>
          <w:lang w:eastAsia="en-US"/>
        </w:rPr>
        <w:t>Усиленная кислотная батарея, УК батарея</w:t>
      </w:r>
      <w:r w:rsidRPr="002733ED">
        <w:rPr>
          <w:rStyle w:val="FontStyle85"/>
          <w:i w:val="0"/>
          <w:sz w:val="24"/>
          <w:szCs w:val="24"/>
          <w:lang w:eastAsia="en-US"/>
        </w:rPr>
        <w:t xml:space="preserve"> (</w:t>
      </w:r>
      <w:proofErr w:type="spellStart"/>
      <w:r w:rsidRPr="002733ED">
        <w:rPr>
          <w:rStyle w:val="FontStyle85"/>
          <w:i w:val="0"/>
          <w:sz w:val="24"/>
          <w:szCs w:val="24"/>
        </w:rPr>
        <w:t>enhanced</w:t>
      </w:r>
      <w:proofErr w:type="spellEnd"/>
      <w:r w:rsidRPr="002733ED">
        <w:rPr>
          <w:rStyle w:val="FontStyle85"/>
          <w:i w:val="0"/>
          <w:sz w:val="24"/>
          <w:szCs w:val="24"/>
        </w:rPr>
        <w:t xml:space="preserve"> </w:t>
      </w:r>
      <w:proofErr w:type="spellStart"/>
      <w:r w:rsidRPr="002733ED">
        <w:rPr>
          <w:rStyle w:val="FontStyle85"/>
          <w:i w:val="0"/>
          <w:sz w:val="24"/>
          <w:szCs w:val="24"/>
        </w:rPr>
        <w:t>flooded</w:t>
      </w:r>
      <w:proofErr w:type="spellEnd"/>
      <w:r w:rsidRPr="002733ED">
        <w:rPr>
          <w:rStyle w:val="FontStyle85"/>
          <w:i w:val="0"/>
          <w:sz w:val="24"/>
          <w:szCs w:val="24"/>
        </w:rPr>
        <w:t xml:space="preserve"> </w:t>
      </w:r>
      <w:proofErr w:type="spellStart"/>
      <w:r w:rsidRPr="002733ED">
        <w:rPr>
          <w:rStyle w:val="FontStyle85"/>
          <w:i w:val="0"/>
          <w:sz w:val="24"/>
          <w:szCs w:val="24"/>
        </w:rPr>
        <w:t>battery</w:t>
      </w:r>
      <w:proofErr w:type="spellEnd"/>
      <w:r w:rsidRPr="002733ED">
        <w:rPr>
          <w:rStyle w:val="FontStyle85"/>
          <w:i w:val="0"/>
          <w:sz w:val="24"/>
          <w:szCs w:val="24"/>
        </w:rPr>
        <w:t xml:space="preserve">, EFB </w:t>
      </w:r>
      <w:proofErr w:type="spellStart"/>
      <w:r w:rsidRPr="002733ED">
        <w:rPr>
          <w:rStyle w:val="FontStyle85"/>
          <w:i w:val="0"/>
          <w:sz w:val="24"/>
          <w:szCs w:val="24"/>
        </w:rPr>
        <w:t>battery</w:t>
      </w:r>
      <w:proofErr w:type="spellEnd"/>
      <w:r w:rsidRPr="002733ED">
        <w:rPr>
          <w:rStyle w:val="FontStyle85"/>
          <w:i w:val="0"/>
          <w:sz w:val="24"/>
          <w:szCs w:val="24"/>
        </w:rPr>
        <w:t xml:space="preserve">): </w:t>
      </w:r>
      <w:r w:rsidRPr="002733ED">
        <w:rPr>
          <w:rStyle w:val="FontStyle85"/>
          <w:i w:val="0"/>
          <w:sz w:val="24"/>
          <w:szCs w:val="24"/>
          <w:lang w:eastAsia="en-US"/>
        </w:rPr>
        <w:t>Усиленная свинцово-кислотная батарея с дополнительными специальными конструктивными особенностями, позволяющая значительно усилить цикличность по сравнению со стандартными кислотными батареями</w:t>
      </w:r>
    </w:p>
    <w:p w:rsidR="002733ED" w:rsidRPr="002733ED" w:rsidRDefault="002733ED" w:rsidP="002733ED">
      <w:pPr>
        <w:pStyle w:val="Style21"/>
        <w:widowControl/>
        <w:ind w:firstLine="567"/>
        <w:jc w:val="both"/>
        <w:rPr>
          <w:rStyle w:val="FontStyle85"/>
          <w:i w:val="0"/>
          <w:sz w:val="24"/>
          <w:szCs w:val="24"/>
          <w:lang w:eastAsia="en-US"/>
        </w:rPr>
      </w:pPr>
      <w:r w:rsidRPr="002733ED">
        <w:rPr>
          <w:rStyle w:val="FontStyle85"/>
          <w:i w:val="0"/>
          <w:sz w:val="24"/>
          <w:szCs w:val="24"/>
          <w:lang w:eastAsia="en-US"/>
        </w:rPr>
        <w:t xml:space="preserve">3.3 </w:t>
      </w:r>
      <w:r w:rsidRPr="002733ED">
        <w:rPr>
          <w:rStyle w:val="FontStyle85"/>
          <w:b/>
          <w:i w:val="0"/>
          <w:sz w:val="24"/>
          <w:szCs w:val="24"/>
          <w:lang w:eastAsia="en-US"/>
        </w:rPr>
        <w:t xml:space="preserve">Клапанно-регулируемая свинцово-кислотная аккумуляторная батарея, КРСКА батарея </w:t>
      </w:r>
      <w:r w:rsidRPr="002733ED">
        <w:rPr>
          <w:rStyle w:val="FontStyle85"/>
          <w:i w:val="0"/>
          <w:sz w:val="24"/>
          <w:szCs w:val="24"/>
          <w:lang w:eastAsia="en-US"/>
        </w:rPr>
        <w:t>(</w:t>
      </w:r>
      <w:proofErr w:type="spellStart"/>
      <w:r w:rsidRPr="002733ED">
        <w:rPr>
          <w:rStyle w:val="FontStyle85"/>
          <w:i w:val="0"/>
          <w:sz w:val="24"/>
          <w:szCs w:val="24"/>
        </w:rPr>
        <w:t>valve</w:t>
      </w:r>
      <w:proofErr w:type="spellEnd"/>
      <w:r w:rsidRPr="002733ED">
        <w:rPr>
          <w:rStyle w:val="FontStyle85"/>
          <w:i w:val="0"/>
          <w:sz w:val="24"/>
          <w:szCs w:val="24"/>
        </w:rPr>
        <w:t xml:space="preserve"> </w:t>
      </w:r>
      <w:proofErr w:type="spellStart"/>
      <w:r w:rsidRPr="002733ED">
        <w:rPr>
          <w:rStyle w:val="FontStyle85"/>
          <w:i w:val="0"/>
          <w:sz w:val="24"/>
          <w:szCs w:val="24"/>
        </w:rPr>
        <w:t>regulated</w:t>
      </w:r>
      <w:proofErr w:type="spellEnd"/>
      <w:r w:rsidRPr="002733ED">
        <w:rPr>
          <w:rStyle w:val="FontStyle85"/>
          <w:i w:val="0"/>
          <w:sz w:val="24"/>
          <w:szCs w:val="24"/>
        </w:rPr>
        <w:t xml:space="preserve"> </w:t>
      </w:r>
      <w:proofErr w:type="spellStart"/>
      <w:r w:rsidRPr="002733ED">
        <w:rPr>
          <w:rStyle w:val="FontStyle85"/>
          <w:i w:val="0"/>
          <w:sz w:val="24"/>
          <w:szCs w:val="24"/>
        </w:rPr>
        <w:t>lead-acid</w:t>
      </w:r>
      <w:proofErr w:type="spellEnd"/>
      <w:r w:rsidRPr="002733ED">
        <w:rPr>
          <w:rStyle w:val="FontStyle85"/>
          <w:i w:val="0"/>
          <w:sz w:val="24"/>
          <w:szCs w:val="24"/>
        </w:rPr>
        <w:t xml:space="preserve"> </w:t>
      </w:r>
      <w:proofErr w:type="spellStart"/>
      <w:r w:rsidRPr="002733ED">
        <w:rPr>
          <w:rStyle w:val="FontStyle85"/>
          <w:i w:val="0"/>
          <w:sz w:val="24"/>
          <w:szCs w:val="24"/>
        </w:rPr>
        <w:t>battery</w:t>
      </w:r>
      <w:proofErr w:type="spellEnd"/>
      <w:r w:rsidRPr="002733ED">
        <w:rPr>
          <w:rStyle w:val="FontStyle85"/>
          <w:i w:val="0"/>
          <w:sz w:val="24"/>
          <w:szCs w:val="24"/>
        </w:rPr>
        <w:t xml:space="preserve">, VRLA </w:t>
      </w:r>
      <w:proofErr w:type="spellStart"/>
      <w:r w:rsidRPr="002733ED">
        <w:rPr>
          <w:rStyle w:val="FontStyle85"/>
          <w:i w:val="0"/>
          <w:sz w:val="24"/>
          <w:szCs w:val="24"/>
        </w:rPr>
        <w:t>battery</w:t>
      </w:r>
      <w:proofErr w:type="spellEnd"/>
      <w:r w:rsidRPr="002733ED">
        <w:rPr>
          <w:rStyle w:val="FontStyle85"/>
          <w:i w:val="0"/>
          <w:sz w:val="24"/>
          <w:szCs w:val="24"/>
        </w:rPr>
        <w:t xml:space="preserve">): </w:t>
      </w:r>
      <w:r w:rsidRPr="002733ED">
        <w:rPr>
          <w:rStyle w:val="FontStyle85"/>
          <w:i w:val="0"/>
          <w:sz w:val="24"/>
          <w:szCs w:val="24"/>
          <w:lang w:eastAsia="en-US"/>
        </w:rPr>
        <w:t>Свинцово-кислотная батарея, которая закрыта в нормальных условиях, но имеет устройство, позволяющее выпускать газ, если внутреннее давление превышает заданное значение.</w:t>
      </w:r>
    </w:p>
    <w:p w:rsidR="002733ED" w:rsidRPr="002733ED" w:rsidRDefault="002733ED" w:rsidP="002733ED">
      <w:pPr>
        <w:pStyle w:val="Style21"/>
        <w:widowControl/>
        <w:ind w:firstLine="567"/>
        <w:jc w:val="both"/>
        <w:rPr>
          <w:rStyle w:val="FontStyle85"/>
          <w:i w:val="0"/>
          <w:sz w:val="24"/>
          <w:szCs w:val="24"/>
          <w:lang w:eastAsia="en-US"/>
        </w:rPr>
      </w:pPr>
    </w:p>
    <w:p w:rsidR="002733ED" w:rsidRPr="002733ED" w:rsidRDefault="002733ED" w:rsidP="002733ED">
      <w:pPr>
        <w:pStyle w:val="Style21"/>
        <w:widowControl/>
        <w:ind w:firstLine="567"/>
        <w:jc w:val="both"/>
        <w:rPr>
          <w:rStyle w:val="FontStyle85"/>
          <w:i w:val="0"/>
          <w:sz w:val="20"/>
          <w:szCs w:val="20"/>
          <w:lang w:eastAsia="en-US"/>
        </w:rPr>
      </w:pPr>
      <w:r w:rsidRPr="002733ED">
        <w:rPr>
          <w:rStyle w:val="FontStyle85"/>
          <w:i w:val="0"/>
          <w:sz w:val="20"/>
          <w:szCs w:val="20"/>
          <w:lang w:eastAsia="en-US"/>
        </w:rPr>
        <w:t xml:space="preserve">Примечания </w:t>
      </w:r>
    </w:p>
    <w:p w:rsidR="002733ED" w:rsidRPr="002733ED" w:rsidRDefault="002733ED" w:rsidP="002733ED">
      <w:pPr>
        <w:pStyle w:val="Style21"/>
        <w:widowControl/>
        <w:ind w:firstLine="567"/>
        <w:jc w:val="both"/>
        <w:rPr>
          <w:rStyle w:val="FontStyle85"/>
          <w:i w:val="0"/>
          <w:sz w:val="20"/>
          <w:szCs w:val="20"/>
          <w:lang w:eastAsia="en-US"/>
        </w:rPr>
      </w:pPr>
      <w:r w:rsidRPr="002733ED">
        <w:rPr>
          <w:rStyle w:val="FontStyle85"/>
          <w:i w:val="0"/>
          <w:sz w:val="20"/>
          <w:szCs w:val="20"/>
          <w:lang w:eastAsia="en-US"/>
        </w:rPr>
        <w:t>1 Батарея КРСКА не может получать усиление к электролиту и после активации сухого заряда КРСКА.</w:t>
      </w:r>
    </w:p>
    <w:p w:rsidR="002733ED" w:rsidRPr="002733ED" w:rsidRDefault="002733ED" w:rsidP="002733ED">
      <w:pPr>
        <w:pStyle w:val="Style21"/>
        <w:widowControl/>
        <w:ind w:firstLine="567"/>
        <w:jc w:val="both"/>
        <w:rPr>
          <w:rStyle w:val="FontStyle85"/>
          <w:i w:val="0"/>
          <w:sz w:val="20"/>
          <w:szCs w:val="20"/>
          <w:lang w:eastAsia="en-US"/>
        </w:rPr>
      </w:pPr>
      <w:r w:rsidRPr="002733ED">
        <w:rPr>
          <w:rStyle w:val="FontStyle85"/>
          <w:i w:val="0"/>
          <w:sz w:val="20"/>
          <w:szCs w:val="20"/>
          <w:lang w:eastAsia="en-US"/>
        </w:rPr>
        <w:t>2 В батареях КРСКА электролит иммобилизован.</w:t>
      </w:r>
    </w:p>
    <w:p w:rsidR="002733ED" w:rsidRPr="002733ED" w:rsidRDefault="002733ED" w:rsidP="002733ED">
      <w:pPr>
        <w:pStyle w:val="Style21"/>
        <w:widowControl/>
        <w:ind w:firstLine="567"/>
        <w:jc w:val="both"/>
        <w:rPr>
          <w:rStyle w:val="FontStyle85"/>
          <w:i w:val="0"/>
          <w:sz w:val="24"/>
          <w:szCs w:val="24"/>
          <w:lang w:eastAsia="en-US"/>
        </w:rPr>
      </w:pPr>
    </w:p>
    <w:p w:rsidR="002733ED" w:rsidRPr="002733ED" w:rsidRDefault="002733ED" w:rsidP="002733ED">
      <w:pPr>
        <w:pStyle w:val="Style21"/>
        <w:widowControl/>
        <w:ind w:firstLine="567"/>
        <w:jc w:val="both"/>
        <w:rPr>
          <w:rStyle w:val="FontStyle85"/>
          <w:i w:val="0"/>
          <w:sz w:val="24"/>
          <w:szCs w:val="24"/>
          <w:lang w:eastAsia="en-US"/>
        </w:rPr>
      </w:pPr>
      <w:r w:rsidRPr="002733ED">
        <w:rPr>
          <w:rStyle w:val="FontStyle85"/>
          <w:i w:val="0"/>
          <w:sz w:val="24"/>
          <w:szCs w:val="24"/>
          <w:lang w:eastAsia="en-US"/>
        </w:rPr>
        <w:t xml:space="preserve">3.4 </w:t>
      </w:r>
      <w:r w:rsidRPr="002733ED">
        <w:rPr>
          <w:rStyle w:val="FontStyle85"/>
          <w:b/>
          <w:i w:val="0"/>
          <w:sz w:val="24"/>
          <w:szCs w:val="24"/>
          <w:lang w:eastAsia="en-US"/>
        </w:rPr>
        <w:t>Стеклянная циновка батарея АГМ, АГМ батарея</w:t>
      </w:r>
      <w:r w:rsidRPr="002733ED">
        <w:rPr>
          <w:rStyle w:val="FontStyle85"/>
          <w:i w:val="0"/>
          <w:sz w:val="24"/>
          <w:szCs w:val="24"/>
          <w:lang w:eastAsia="en-US"/>
        </w:rPr>
        <w:t xml:space="preserve"> (</w:t>
      </w:r>
      <w:proofErr w:type="spellStart"/>
      <w:r w:rsidRPr="002733ED">
        <w:rPr>
          <w:rStyle w:val="FontStyle85"/>
          <w:i w:val="0"/>
          <w:sz w:val="24"/>
          <w:szCs w:val="24"/>
        </w:rPr>
        <w:t>absorbent</w:t>
      </w:r>
      <w:proofErr w:type="spellEnd"/>
      <w:r w:rsidRPr="002733ED">
        <w:rPr>
          <w:rStyle w:val="FontStyle85"/>
          <w:i w:val="0"/>
          <w:sz w:val="24"/>
          <w:szCs w:val="24"/>
        </w:rPr>
        <w:t xml:space="preserve"> </w:t>
      </w:r>
      <w:proofErr w:type="spellStart"/>
      <w:r w:rsidRPr="002733ED">
        <w:rPr>
          <w:rStyle w:val="FontStyle85"/>
          <w:i w:val="0"/>
          <w:sz w:val="24"/>
          <w:szCs w:val="24"/>
        </w:rPr>
        <w:t>glass</w:t>
      </w:r>
      <w:proofErr w:type="spellEnd"/>
      <w:r w:rsidRPr="002733ED">
        <w:rPr>
          <w:rStyle w:val="FontStyle85"/>
          <w:i w:val="0"/>
          <w:sz w:val="24"/>
          <w:szCs w:val="24"/>
        </w:rPr>
        <w:t xml:space="preserve"> </w:t>
      </w:r>
      <w:proofErr w:type="spellStart"/>
      <w:r w:rsidRPr="002733ED">
        <w:rPr>
          <w:rStyle w:val="FontStyle85"/>
          <w:i w:val="0"/>
          <w:sz w:val="24"/>
          <w:szCs w:val="24"/>
        </w:rPr>
        <w:t>mat</w:t>
      </w:r>
      <w:proofErr w:type="spellEnd"/>
      <w:r w:rsidRPr="002733ED">
        <w:rPr>
          <w:rStyle w:val="FontStyle85"/>
          <w:i w:val="0"/>
          <w:sz w:val="24"/>
          <w:szCs w:val="24"/>
        </w:rPr>
        <w:t xml:space="preserve"> </w:t>
      </w:r>
      <w:proofErr w:type="spellStart"/>
      <w:r w:rsidRPr="002733ED">
        <w:rPr>
          <w:rStyle w:val="FontStyle85"/>
          <w:i w:val="0"/>
          <w:sz w:val="24"/>
          <w:szCs w:val="24"/>
        </w:rPr>
        <w:t>battery</w:t>
      </w:r>
      <w:proofErr w:type="spellEnd"/>
      <w:r w:rsidRPr="002733ED">
        <w:rPr>
          <w:rStyle w:val="FontStyle85"/>
          <w:i w:val="0"/>
          <w:sz w:val="24"/>
          <w:szCs w:val="24"/>
        </w:rPr>
        <w:t xml:space="preserve">, AGM </w:t>
      </w:r>
      <w:proofErr w:type="spellStart"/>
      <w:r w:rsidRPr="002733ED">
        <w:rPr>
          <w:rStyle w:val="FontStyle85"/>
          <w:i w:val="0"/>
          <w:sz w:val="24"/>
          <w:szCs w:val="24"/>
        </w:rPr>
        <w:t>battery</w:t>
      </w:r>
      <w:proofErr w:type="spellEnd"/>
      <w:r w:rsidRPr="002733ED">
        <w:rPr>
          <w:rStyle w:val="FontStyle85"/>
          <w:i w:val="0"/>
          <w:sz w:val="24"/>
          <w:szCs w:val="24"/>
        </w:rPr>
        <w:t xml:space="preserve">): </w:t>
      </w:r>
      <w:r w:rsidRPr="002733ED">
        <w:rPr>
          <w:rStyle w:val="FontStyle85"/>
          <w:i w:val="0"/>
          <w:sz w:val="24"/>
          <w:szCs w:val="24"/>
          <w:lang w:eastAsia="en-US"/>
        </w:rPr>
        <w:t>Батарея КРСКА, в котором электролит иммобилизован путем поглощения в стеклянном мате.</w:t>
      </w:r>
    </w:p>
    <w:p w:rsidR="00981CFC" w:rsidRPr="002733ED" w:rsidRDefault="002733ED" w:rsidP="002733ED">
      <w:pPr>
        <w:pStyle w:val="Style21"/>
        <w:widowControl/>
        <w:ind w:firstLine="567"/>
        <w:jc w:val="both"/>
        <w:rPr>
          <w:rStyle w:val="FontStyle85"/>
          <w:bCs/>
          <w:i w:val="0"/>
          <w:sz w:val="24"/>
          <w:szCs w:val="24"/>
          <w:lang w:eastAsia="en-US"/>
        </w:rPr>
      </w:pPr>
      <w:r w:rsidRPr="002733ED">
        <w:rPr>
          <w:rStyle w:val="FontStyle85"/>
          <w:i w:val="0"/>
          <w:sz w:val="24"/>
          <w:szCs w:val="24"/>
          <w:lang w:eastAsia="en-US"/>
        </w:rPr>
        <w:t xml:space="preserve">3.5 </w:t>
      </w:r>
      <w:proofErr w:type="spellStart"/>
      <w:r w:rsidRPr="002733ED">
        <w:rPr>
          <w:rStyle w:val="FontStyle85"/>
          <w:b/>
          <w:i w:val="0"/>
          <w:sz w:val="24"/>
          <w:szCs w:val="24"/>
          <w:lang w:eastAsia="en-US"/>
        </w:rPr>
        <w:t>Гелевая</w:t>
      </w:r>
      <w:proofErr w:type="spellEnd"/>
      <w:r w:rsidRPr="002733ED">
        <w:rPr>
          <w:rStyle w:val="FontStyle85"/>
          <w:b/>
          <w:i w:val="0"/>
          <w:sz w:val="24"/>
          <w:szCs w:val="24"/>
          <w:lang w:eastAsia="en-US"/>
        </w:rPr>
        <w:t xml:space="preserve"> батарея</w:t>
      </w:r>
      <w:r w:rsidRPr="002733ED">
        <w:rPr>
          <w:rStyle w:val="FontStyle85"/>
          <w:i w:val="0"/>
          <w:sz w:val="24"/>
          <w:szCs w:val="24"/>
          <w:lang w:eastAsia="en-US"/>
        </w:rPr>
        <w:t xml:space="preserve"> (</w:t>
      </w:r>
      <w:proofErr w:type="spellStart"/>
      <w:r w:rsidRPr="002733ED">
        <w:rPr>
          <w:rStyle w:val="FontStyle85"/>
          <w:i w:val="0"/>
          <w:sz w:val="24"/>
          <w:szCs w:val="24"/>
        </w:rPr>
        <w:t>gel</w:t>
      </w:r>
      <w:proofErr w:type="spellEnd"/>
      <w:r w:rsidRPr="002733ED">
        <w:rPr>
          <w:rStyle w:val="FontStyle85"/>
          <w:i w:val="0"/>
          <w:sz w:val="24"/>
          <w:szCs w:val="24"/>
        </w:rPr>
        <w:t xml:space="preserve"> </w:t>
      </w:r>
      <w:proofErr w:type="spellStart"/>
      <w:r w:rsidRPr="002733ED">
        <w:rPr>
          <w:rStyle w:val="FontStyle85"/>
          <w:i w:val="0"/>
          <w:sz w:val="24"/>
          <w:szCs w:val="24"/>
        </w:rPr>
        <w:t>battery</w:t>
      </w:r>
      <w:proofErr w:type="spellEnd"/>
      <w:r w:rsidRPr="002733ED">
        <w:rPr>
          <w:rStyle w:val="FontStyle85"/>
          <w:i w:val="0"/>
          <w:sz w:val="24"/>
          <w:szCs w:val="24"/>
        </w:rPr>
        <w:t xml:space="preserve">): </w:t>
      </w:r>
      <w:r w:rsidRPr="002733ED">
        <w:rPr>
          <w:rStyle w:val="FontStyle85"/>
          <w:i w:val="0"/>
          <w:sz w:val="24"/>
          <w:szCs w:val="24"/>
          <w:lang w:eastAsia="en-US"/>
        </w:rPr>
        <w:t>Аккумуляторная батарея КРСКА, в котором электролит иммобилизован путем фиксации в виде геля.</w:t>
      </w:r>
      <w:r w:rsidR="00981CFC" w:rsidRPr="002733ED">
        <w:rPr>
          <w:rStyle w:val="FontStyle85"/>
          <w:bCs/>
          <w:i w:val="0"/>
          <w:sz w:val="24"/>
          <w:szCs w:val="24"/>
          <w:lang w:eastAsia="en-US"/>
        </w:rPr>
        <w:t xml:space="preserve"> </w:t>
      </w:r>
    </w:p>
    <w:p w:rsidR="00981CFC" w:rsidRDefault="00981CFC" w:rsidP="00141DD4">
      <w:pPr>
        <w:widowControl/>
        <w:ind w:firstLine="567"/>
        <w:jc w:val="both"/>
        <w:rPr>
          <w:rFonts w:ascii="Times New Roman" w:hAnsi="Times New Roman" w:cs="Times New Roman"/>
        </w:rPr>
      </w:pPr>
    </w:p>
    <w:p w:rsidR="00102E70" w:rsidRDefault="002733ED"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30" w:name="_Toc48041152"/>
      <w:r>
        <w:rPr>
          <w:rStyle w:val="FontStyle94"/>
          <w:rFonts w:ascii="Times New Roman" w:hAnsi="Times New Roman" w:cs="Times New Roman"/>
          <w:color w:val="auto"/>
          <w:sz w:val="24"/>
          <w:szCs w:val="24"/>
        </w:rPr>
        <w:t>Обозначение стартерных батарей. Плотность электролита и напряжение разомкнутой цепи</w:t>
      </w:r>
      <w:bookmarkEnd w:id="30"/>
    </w:p>
    <w:p w:rsidR="006839E1" w:rsidRPr="006839E1" w:rsidRDefault="006839E1" w:rsidP="006839E1"/>
    <w:p w:rsidR="006839E1" w:rsidRPr="006839E1" w:rsidRDefault="002733ED"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1" w:name="_Toc48041153"/>
      <w:r>
        <w:rPr>
          <w:rStyle w:val="FontStyle94"/>
          <w:rFonts w:ascii="Times New Roman" w:hAnsi="Times New Roman" w:cs="Times New Roman"/>
          <w:iCs/>
          <w:color w:val="auto"/>
          <w:sz w:val="24"/>
          <w:szCs w:val="24"/>
        </w:rPr>
        <w:t>Обозначение по типу</w:t>
      </w:r>
      <w:bookmarkEnd w:id="31"/>
    </w:p>
    <w:p w:rsidR="001630E9" w:rsidRDefault="001630E9" w:rsidP="00141DD4">
      <w:pPr>
        <w:pStyle w:val="Style12"/>
        <w:widowControl/>
        <w:ind w:firstLine="720"/>
        <w:jc w:val="both"/>
        <w:rPr>
          <w:rStyle w:val="FontStyle89"/>
          <w:rFonts w:ascii="Times New Roman" w:hAnsi="Times New Roman" w:cs="Times New Roman"/>
          <w:sz w:val="24"/>
          <w:szCs w:val="24"/>
          <w:lang w:eastAsia="en-US"/>
        </w:rPr>
      </w:pPr>
    </w:p>
    <w:p w:rsidR="002733ED" w:rsidRPr="002733ED" w:rsidRDefault="002733ED" w:rsidP="002733ED">
      <w:pPr>
        <w:pStyle w:val="a6"/>
        <w:spacing w:before="0" w:beforeAutospacing="0" w:after="0" w:afterAutospacing="0"/>
        <w:ind w:firstLine="567"/>
        <w:jc w:val="both"/>
        <w:rPr>
          <w:rFonts w:eastAsia="Times New Roman"/>
          <w:bCs/>
          <w:color w:val="000000"/>
          <w:kern w:val="2"/>
        </w:rPr>
      </w:pPr>
      <w:r w:rsidRPr="002733ED">
        <w:rPr>
          <w:bCs/>
          <w:color w:val="000000"/>
          <w:kern w:val="2"/>
        </w:rPr>
        <w:t>Батареи обозначаются в соответствии с их типом следующим образом:</w:t>
      </w:r>
    </w:p>
    <w:p w:rsidR="002733ED" w:rsidRPr="002733ED" w:rsidRDefault="002733ED" w:rsidP="007A0620">
      <w:pPr>
        <w:pStyle w:val="a6"/>
        <w:numPr>
          <w:ilvl w:val="0"/>
          <w:numId w:val="5"/>
        </w:numPr>
        <w:tabs>
          <w:tab w:val="left" w:pos="851"/>
        </w:tabs>
        <w:spacing w:before="0" w:beforeAutospacing="0" w:after="0" w:afterAutospacing="0"/>
        <w:ind w:left="0" w:firstLine="567"/>
        <w:jc w:val="both"/>
        <w:rPr>
          <w:bCs/>
          <w:color w:val="000000"/>
          <w:kern w:val="2"/>
        </w:rPr>
      </w:pPr>
      <w:r w:rsidRPr="002733ED">
        <w:rPr>
          <w:bCs/>
          <w:color w:val="000000"/>
          <w:kern w:val="2"/>
        </w:rPr>
        <w:t>кислотная батарея</w:t>
      </w:r>
      <w:r w:rsidRPr="002733ED">
        <w:rPr>
          <w:color w:val="000000"/>
        </w:rPr>
        <w:t xml:space="preserve"> </w:t>
      </w:r>
      <w:r w:rsidRPr="002733ED">
        <w:rPr>
          <w:bCs/>
          <w:color w:val="000000"/>
          <w:kern w:val="2"/>
        </w:rPr>
        <w:t>(вентилируемые);</w:t>
      </w:r>
    </w:p>
    <w:p w:rsidR="002733ED" w:rsidRPr="002733ED" w:rsidRDefault="002733ED" w:rsidP="007A0620">
      <w:pPr>
        <w:pStyle w:val="a6"/>
        <w:numPr>
          <w:ilvl w:val="0"/>
          <w:numId w:val="5"/>
        </w:numPr>
        <w:tabs>
          <w:tab w:val="left" w:pos="851"/>
        </w:tabs>
        <w:spacing w:before="0" w:beforeAutospacing="0" w:after="0" w:afterAutospacing="0"/>
        <w:ind w:left="0" w:firstLine="567"/>
        <w:jc w:val="both"/>
        <w:rPr>
          <w:bCs/>
          <w:color w:val="000000"/>
          <w:kern w:val="2"/>
        </w:rPr>
      </w:pPr>
      <w:r w:rsidRPr="002733ED">
        <w:rPr>
          <w:bCs/>
          <w:color w:val="000000"/>
          <w:kern w:val="2"/>
        </w:rPr>
        <w:t>усиленная кислотная батарея, УК;</w:t>
      </w:r>
    </w:p>
    <w:p w:rsidR="002733ED" w:rsidRPr="002733ED" w:rsidRDefault="002733ED" w:rsidP="007A0620">
      <w:pPr>
        <w:pStyle w:val="a6"/>
        <w:numPr>
          <w:ilvl w:val="0"/>
          <w:numId w:val="5"/>
        </w:numPr>
        <w:tabs>
          <w:tab w:val="left" w:pos="851"/>
        </w:tabs>
        <w:spacing w:before="0" w:beforeAutospacing="0" w:after="0" w:afterAutospacing="0"/>
        <w:ind w:left="0" w:firstLine="567"/>
        <w:jc w:val="both"/>
        <w:rPr>
          <w:bCs/>
          <w:color w:val="000000"/>
          <w:kern w:val="2"/>
        </w:rPr>
      </w:pPr>
      <w:r w:rsidRPr="002733ED">
        <w:rPr>
          <w:bCs/>
          <w:color w:val="000000"/>
          <w:kern w:val="2"/>
        </w:rPr>
        <w:t>клапанно-регулируемая свинцово-кислотная аккумуляторная батарея, КРСКА;</w:t>
      </w:r>
    </w:p>
    <w:p w:rsidR="002733ED" w:rsidRPr="002733ED" w:rsidRDefault="002733ED" w:rsidP="007A0620">
      <w:pPr>
        <w:pStyle w:val="a6"/>
        <w:numPr>
          <w:ilvl w:val="0"/>
          <w:numId w:val="6"/>
        </w:numPr>
        <w:spacing w:before="0" w:beforeAutospacing="0" w:after="0" w:afterAutospacing="0"/>
        <w:ind w:left="1134" w:hanging="283"/>
        <w:jc w:val="both"/>
        <w:rPr>
          <w:b/>
          <w:bCs/>
          <w:color w:val="000000"/>
          <w:kern w:val="2"/>
        </w:rPr>
      </w:pPr>
      <w:r w:rsidRPr="002733ED">
        <w:rPr>
          <w:bCs/>
          <w:color w:val="000000"/>
          <w:kern w:val="2"/>
        </w:rPr>
        <w:t xml:space="preserve">стеклянная циновка батарея </w:t>
      </w:r>
      <w:proofErr w:type="gramStart"/>
      <w:r w:rsidRPr="002733ED">
        <w:rPr>
          <w:bCs/>
          <w:color w:val="000000"/>
          <w:kern w:val="2"/>
        </w:rPr>
        <w:t>АГМ</w:t>
      </w:r>
      <w:r w:rsidRPr="002733ED">
        <w:rPr>
          <w:b/>
          <w:bCs/>
          <w:color w:val="000000"/>
          <w:kern w:val="2"/>
        </w:rPr>
        <w:t xml:space="preserve"> </w:t>
      </w:r>
      <w:r w:rsidRPr="002733ED">
        <w:rPr>
          <w:bCs/>
          <w:color w:val="000000"/>
          <w:kern w:val="2"/>
        </w:rPr>
        <w:t>;</w:t>
      </w:r>
      <w:proofErr w:type="gramEnd"/>
    </w:p>
    <w:p w:rsidR="002733ED" w:rsidRPr="002733ED" w:rsidRDefault="002733ED" w:rsidP="007A0620">
      <w:pPr>
        <w:pStyle w:val="a6"/>
        <w:numPr>
          <w:ilvl w:val="0"/>
          <w:numId w:val="6"/>
        </w:numPr>
        <w:spacing w:before="0" w:beforeAutospacing="0" w:after="0" w:afterAutospacing="0"/>
        <w:ind w:left="1134" w:hanging="283"/>
        <w:jc w:val="both"/>
        <w:rPr>
          <w:bCs/>
          <w:color w:val="000000"/>
          <w:kern w:val="2"/>
        </w:rPr>
      </w:pPr>
      <w:proofErr w:type="spellStart"/>
      <w:r w:rsidRPr="002733ED">
        <w:rPr>
          <w:bCs/>
          <w:color w:val="000000"/>
          <w:kern w:val="2"/>
        </w:rPr>
        <w:t>гелевые</w:t>
      </w:r>
      <w:proofErr w:type="spellEnd"/>
      <w:r w:rsidRPr="002733ED">
        <w:rPr>
          <w:bCs/>
          <w:color w:val="000000"/>
          <w:kern w:val="2"/>
        </w:rPr>
        <w:t xml:space="preserve"> батареи.</w:t>
      </w:r>
    </w:p>
    <w:p w:rsidR="002733ED" w:rsidRPr="002733ED" w:rsidRDefault="002733ED" w:rsidP="002733ED">
      <w:pPr>
        <w:pStyle w:val="a6"/>
        <w:spacing w:before="0" w:beforeAutospacing="0" w:after="0" w:afterAutospacing="0"/>
        <w:ind w:firstLine="567"/>
        <w:jc w:val="both"/>
        <w:rPr>
          <w:bCs/>
          <w:color w:val="000000"/>
          <w:kern w:val="2"/>
        </w:rPr>
      </w:pPr>
    </w:p>
    <w:p w:rsidR="002733ED" w:rsidRPr="002733ED" w:rsidRDefault="002733ED"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2" w:name="_Toc48041154"/>
      <w:r w:rsidRPr="002733ED">
        <w:rPr>
          <w:rStyle w:val="FontStyle94"/>
          <w:rFonts w:ascii="Times New Roman" w:hAnsi="Times New Roman" w:cs="Times New Roman"/>
          <w:iCs/>
          <w:color w:val="auto"/>
          <w:sz w:val="24"/>
          <w:szCs w:val="24"/>
        </w:rPr>
        <w:t>Сухозаряженные батареи</w:t>
      </w:r>
      <w:bookmarkEnd w:id="32"/>
    </w:p>
    <w:p w:rsidR="002733ED" w:rsidRDefault="002733ED" w:rsidP="002733ED">
      <w:pPr>
        <w:pStyle w:val="a6"/>
        <w:spacing w:before="0" w:beforeAutospacing="0" w:after="0" w:afterAutospacing="0"/>
        <w:ind w:firstLine="567"/>
        <w:jc w:val="both"/>
        <w:rPr>
          <w:bCs/>
          <w:color w:val="000000"/>
          <w:kern w:val="2"/>
        </w:rPr>
      </w:pPr>
    </w:p>
    <w:p w:rsidR="002733ED" w:rsidRPr="002733ED" w:rsidRDefault="002733ED" w:rsidP="002733ED">
      <w:pPr>
        <w:pStyle w:val="a6"/>
        <w:spacing w:before="0" w:beforeAutospacing="0" w:after="0" w:afterAutospacing="0"/>
        <w:ind w:firstLine="567"/>
        <w:jc w:val="both"/>
        <w:rPr>
          <w:bCs/>
          <w:color w:val="000000"/>
          <w:kern w:val="2"/>
        </w:rPr>
      </w:pPr>
      <w:r w:rsidRPr="002733ED">
        <w:rPr>
          <w:bCs/>
          <w:color w:val="000000"/>
          <w:kern w:val="2"/>
        </w:rPr>
        <w:t>Свинцово-кислотные батареи могут поставляться в сухом заряженном состоянии. Батареи с сухим зарядом можно активировать, заполнив определенный электролит, обозначенный внутренней или внешней маркировкой, или в соответствии с инструкциями производителя по активации. После активации батареи готовы к использованию.</w:t>
      </w:r>
    </w:p>
    <w:p w:rsidR="002733ED" w:rsidRDefault="002733ED" w:rsidP="002733ED">
      <w:pPr>
        <w:pStyle w:val="a6"/>
        <w:spacing w:before="0" w:beforeAutospacing="0" w:after="0" w:afterAutospacing="0"/>
        <w:ind w:firstLine="567"/>
        <w:jc w:val="both"/>
        <w:rPr>
          <w:bCs/>
          <w:color w:val="000000"/>
          <w:kern w:val="2"/>
        </w:rPr>
      </w:pPr>
    </w:p>
    <w:p w:rsidR="002733ED" w:rsidRDefault="002733ED" w:rsidP="002733ED">
      <w:pPr>
        <w:pStyle w:val="a6"/>
        <w:spacing w:before="0" w:beforeAutospacing="0" w:after="0" w:afterAutospacing="0"/>
        <w:ind w:firstLine="567"/>
        <w:jc w:val="both"/>
        <w:rPr>
          <w:bCs/>
          <w:color w:val="000000"/>
          <w:kern w:val="2"/>
        </w:rPr>
      </w:pPr>
    </w:p>
    <w:p w:rsidR="002733ED" w:rsidRPr="002733ED" w:rsidRDefault="002733ED" w:rsidP="002733ED">
      <w:pPr>
        <w:pStyle w:val="a6"/>
        <w:spacing w:before="0" w:beforeAutospacing="0" w:after="0" w:afterAutospacing="0"/>
        <w:ind w:firstLine="567"/>
        <w:jc w:val="both"/>
        <w:rPr>
          <w:bCs/>
          <w:color w:val="000000"/>
          <w:kern w:val="2"/>
        </w:rPr>
      </w:pPr>
    </w:p>
    <w:p w:rsidR="002733ED" w:rsidRPr="002733ED" w:rsidRDefault="002733ED"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3" w:name="_Toc48041155"/>
      <w:r w:rsidRPr="002733ED">
        <w:rPr>
          <w:rStyle w:val="FontStyle94"/>
          <w:rFonts w:ascii="Times New Roman" w:hAnsi="Times New Roman" w:cs="Times New Roman"/>
          <w:iCs/>
          <w:color w:val="auto"/>
          <w:sz w:val="24"/>
          <w:szCs w:val="24"/>
        </w:rPr>
        <w:lastRenderedPageBreak/>
        <w:t>Плотность электролита и напряжение разомкнутой цепи</w:t>
      </w:r>
      <w:bookmarkEnd w:id="33"/>
    </w:p>
    <w:p w:rsidR="002733ED" w:rsidRDefault="002733ED" w:rsidP="002733ED">
      <w:pPr>
        <w:pStyle w:val="a6"/>
        <w:spacing w:before="0" w:beforeAutospacing="0" w:after="0" w:afterAutospacing="0"/>
        <w:ind w:firstLine="567"/>
        <w:jc w:val="both"/>
        <w:rPr>
          <w:bCs/>
          <w:color w:val="000000"/>
          <w:kern w:val="2"/>
        </w:rPr>
      </w:pPr>
    </w:p>
    <w:p w:rsidR="002733ED" w:rsidRPr="002733ED" w:rsidRDefault="002733ED" w:rsidP="002733ED">
      <w:pPr>
        <w:pStyle w:val="a6"/>
        <w:spacing w:before="0" w:beforeAutospacing="0" w:after="0" w:afterAutospacing="0"/>
        <w:ind w:firstLine="567"/>
        <w:jc w:val="both"/>
        <w:rPr>
          <w:bCs/>
          <w:color w:val="000000"/>
          <w:kern w:val="2"/>
        </w:rPr>
      </w:pPr>
      <w:r w:rsidRPr="002733ED">
        <w:rPr>
          <w:bCs/>
          <w:color w:val="000000"/>
          <w:kern w:val="2"/>
        </w:rPr>
        <w:t>Плотность электролита во всех полностью заряженных вентилируемых батареях должна находиться в диапазоне от 1,27 до 1,30 кг/</w:t>
      </w:r>
      <w:r>
        <w:rPr>
          <w:bCs/>
          <w:color w:val="000000"/>
          <w:kern w:val="2"/>
        </w:rPr>
        <w:t>дм</w:t>
      </w:r>
      <w:r w:rsidRPr="002733ED">
        <w:rPr>
          <w:bCs/>
          <w:color w:val="000000"/>
          <w:kern w:val="2"/>
          <w:vertAlign w:val="superscript"/>
        </w:rPr>
        <w:t>3</w:t>
      </w:r>
      <w:r w:rsidRPr="002733ED">
        <w:rPr>
          <w:bCs/>
          <w:color w:val="000000"/>
          <w:kern w:val="2"/>
        </w:rPr>
        <w:t xml:space="preserve"> при 25 °C, если изготовителем не было указано иное.</w:t>
      </w:r>
    </w:p>
    <w:p w:rsidR="002733ED" w:rsidRPr="0021227B" w:rsidRDefault="002733ED" w:rsidP="002733ED">
      <w:pPr>
        <w:pStyle w:val="a6"/>
        <w:spacing w:before="0" w:beforeAutospacing="0" w:after="0" w:afterAutospacing="0"/>
        <w:ind w:firstLine="567"/>
        <w:jc w:val="both"/>
        <w:rPr>
          <w:bCs/>
          <w:color w:val="000000"/>
          <w:kern w:val="2"/>
          <w:sz w:val="20"/>
          <w:szCs w:val="20"/>
        </w:rPr>
      </w:pPr>
    </w:p>
    <w:p w:rsidR="002733ED" w:rsidRPr="0021227B" w:rsidRDefault="002733ED" w:rsidP="002733ED">
      <w:pPr>
        <w:pStyle w:val="a6"/>
        <w:spacing w:before="0" w:beforeAutospacing="0" w:after="0" w:afterAutospacing="0"/>
        <w:ind w:firstLine="567"/>
        <w:jc w:val="both"/>
        <w:rPr>
          <w:bCs/>
          <w:color w:val="000000"/>
          <w:kern w:val="2"/>
          <w:sz w:val="20"/>
          <w:szCs w:val="20"/>
        </w:rPr>
      </w:pPr>
      <w:r w:rsidRPr="0021227B">
        <w:rPr>
          <w:bCs/>
          <w:color w:val="000000"/>
          <w:kern w:val="2"/>
          <w:sz w:val="20"/>
          <w:szCs w:val="20"/>
        </w:rPr>
        <w:t>Примечание – Для батарей с регулируемым клапаном электролит недоступен, и поэтому его плотность не может быть проверена.</w:t>
      </w:r>
    </w:p>
    <w:p w:rsidR="002733ED" w:rsidRPr="0021227B" w:rsidRDefault="002733ED" w:rsidP="002733ED">
      <w:pPr>
        <w:pStyle w:val="a6"/>
        <w:spacing w:before="0" w:beforeAutospacing="0" w:after="0" w:afterAutospacing="0"/>
        <w:ind w:firstLine="567"/>
        <w:jc w:val="both"/>
        <w:rPr>
          <w:bCs/>
          <w:color w:val="000000"/>
          <w:kern w:val="2"/>
          <w:sz w:val="20"/>
          <w:szCs w:val="20"/>
        </w:rPr>
      </w:pPr>
    </w:p>
    <w:p w:rsidR="002733ED" w:rsidRPr="002733ED" w:rsidRDefault="002733ED" w:rsidP="002733ED">
      <w:pPr>
        <w:pStyle w:val="a6"/>
        <w:spacing w:before="0" w:beforeAutospacing="0" w:after="0" w:afterAutospacing="0"/>
        <w:ind w:firstLine="567"/>
        <w:jc w:val="both"/>
        <w:rPr>
          <w:bCs/>
          <w:color w:val="000000"/>
          <w:kern w:val="2"/>
        </w:rPr>
      </w:pPr>
      <w:r w:rsidRPr="002733ED">
        <w:rPr>
          <w:bCs/>
          <w:color w:val="000000"/>
          <w:kern w:val="2"/>
        </w:rPr>
        <w:t>Напряжение разомкнутой цепи (НРЦ) при температуре 25 °C для полностью заряженных батарей после минимального простоя в течение 24 ч должно находиться в диапазоне от 12,70 до 12,90 В для вентилируемых типов и от 12,80 до 13,10 В для типов с регулируемым клапаном, если изготовителем не было указано иное.</w:t>
      </w:r>
    </w:p>
    <w:p w:rsidR="002733ED" w:rsidRPr="002733ED" w:rsidRDefault="002733ED" w:rsidP="002733ED">
      <w:pPr>
        <w:pStyle w:val="a6"/>
        <w:spacing w:before="0" w:beforeAutospacing="0" w:after="0" w:afterAutospacing="0"/>
        <w:ind w:firstLine="567"/>
        <w:jc w:val="both"/>
        <w:rPr>
          <w:bCs/>
          <w:color w:val="000000"/>
          <w:kern w:val="2"/>
        </w:rPr>
      </w:pPr>
      <w:r w:rsidRPr="002733ED">
        <w:rPr>
          <w:bCs/>
          <w:color w:val="000000"/>
          <w:kern w:val="2"/>
        </w:rPr>
        <w:t xml:space="preserve">Изготовитель должен указать значение и допуск плотности электролита или НРЦ. Если такая информация недоступна, испытания вентилируемых батарей должны проводиться с плотностью </w:t>
      </w:r>
      <w:r w:rsidR="0021227B">
        <w:rPr>
          <w:bCs/>
          <w:color w:val="000000"/>
          <w:kern w:val="2"/>
        </w:rPr>
        <w:t>(</w:t>
      </w:r>
      <w:r w:rsidRPr="002733ED">
        <w:rPr>
          <w:bCs/>
          <w:color w:val="000000"/>
          <w:kern w:val="2"/>
        </w:rPr>
        <w:t>1,28 ± 0,01</w:t>
      </w:r>
      <w:r w:rsidR="0021227B">
        <w:rPr>
          <w:bCs/>
          <w:color w:val="000000"/>
          <w:kern w:val="2"/>
        </w:rPr>
        <w:t>)</w:t>
      </w:r>
      <w:r w:rsidRPr="002733ED">
        <w:rPr>
          <w:bCs/>
          <w:color w:val="000000"/>
          <w:kern w:val="2"/>
        </w:rPr>
        <w:t xml:space="preserve"> кг/</w:t>
      </w:r>
      <w:r w:rsidR="0021227B">
        <w:rPr>
          <w:bCs/>
          <w:color w:val="000000"/>
          <w:kern w:val="2"/>
        </w:rPr>
        <w:t>дм</w:t>
      </w:r>
      <w:r w:rsidR="0021227B" w:rsidRPr="002733ED">
        <w:rPr>
          <w:bCs/>
          <w:color w:val="000000"/>
          <w:kern w:val="2"/>
          <w:vertAlign w:val="superscript"/>
        </w:rPr>
        <w:t>3</w:t>
      </w:r>
      <w:r w:rsidRPr="002733ED">
        <w:rPr>
          <w:bCs/>
          <w:color w:val="000000"/>
          <w:kern w:val="2"/>
        </w:rPr>
        <w:t xml:space="preserve"> при температуре 25 °C или значение НРЦ </w:t>
      </w:r>
      <w:r w:rsidR="0021227B">
        <w:rPr>
          <w:bCs/>
          <w:color w:val="000000"/>
          <w:kern w:val="2"/>
        </w:rPr>
        <w:t>(</w:t>
      </w:r>
      <w:r w:rsidRPr="002733ED">
        <w:rPr>
          <w:bCs/>
          <w:color w:val="000000"/>
          <w:kern w:val="2"/>
        </w:rPr>
        <w:t>12,76 ± 0,06</w:t>
      </w:r>
      <w:proofErr w:type="gramStart"/>
      <w:r w:rsidR="0021227B">
        <w:rPr>
          <w:bCs/>
          <w:color w:val="000000"/>
          <w:kern w:val="2"/>
        </w:rPr>
        <w:t>)</w:t>
      </w:r>
      <w:r w:rsidRPr="002733ED">
        <w:rPr>
          <w:bCs/>
          <w:color w:val="000000"/>
          <w:kern w:val="2"/>
        </w:rPr>
        <w:t xml:space="preserve"> В</w:t>
      </w:r>
      <w:proofErr w:type="gramEnd"/>
      <w:r w:rsidRPr="002733ED">
        <w:rPr>
          <w:bCs/>
          <w:color w:val="000000"/>
          <w:kern w:val="2"/>
        </w:rPr>
        <w:t xml:space="preserve"> при температуре 25 °C, испытания батареи с регулируемым клапаном должны проводиться при минимальном значении НРЦ 12,80 В.</w:t>
      </w:r>
    </w:p>
    <w:p w:rsidR="005A39D4" w:rsidRPr="005A39D4" w:rsidRDefault="005A39D4" w:rsidP="005A39D4">
      <w:pPr>
        <w:pStyle w:val="Style21"/>
        <w:widowControl/>
        <w:ind w:firstLine="567"/>
        <w:jc w:val="both"/>
        <w:rPr>
          <w:rStyle w:val="FontStyle85"/>
          <w:bCs/>
          <w:i w:val="0"/>
          <w:sz w:val="24"/>
          <w:szCs w:val="24"/>
          <w:lang w:eastAsia="en-US"/>
        </w:rPr>
      </w:pPr>
    </w:p>
    <w:p w:rsidR="00102E70" w:rsidRPr="00675CE5" w:rsidRDefault="0021227B"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34" w:name="_Toc48041156"/>
      <w:r>
        <w:rPr>
          <w:rStyle w:val="FontStyle94"/>
          <w:rFonts w:ascii="Times New Roman" w:hAnsi="Times New Roman" w:cs="Times New Roman"/>
          <w:iCs/>
          <w:color w:val="auto"/>
          <w:sz w:val="24"/>
          <w:szCs w:val="24"/>
        </w:rPr>
        <w:t>Условия доставки</w:t>
      </w:r>
      <w:bookmarkEnd w:id="34"/>
    </w:p>
    <w:p w:rsidR="00AB1DF4" w:rsidRPr="00102E70" w:rsidRDefault="00AB1DF4" w:rsidP="00141DD4">
      <w:pPr>
        <w:pStyle w:val="Style21"/>
        <w:widowControl/>
        <w:ind w:firstLine="720"/>
        <w:jc w:val="both"/>
        <w:rPr>
          <w:rStyle w:val="FontStyle85"/>
          <w:b/>
          <w:i w:val="0"/>
          <w:sz w:val="24"/>
          <w:szCs w:val="24"/>
          <w:lang w:eastAsia="en-US"/>
        </w:rPr>
      </w:pPr>
    </w:p>
    <w:p w:rsidR="0021227B" w:rsidRPr="0021227B" w:rsidRDefault="0021227B" w:rsidP="0021227B">
      <w:pPr>
        <w:pStyle w:val="a6"/>
        <w:spacing w:before="0" w:beforeAutospacing="0" w:after="0" w:afterAutospacing="0"/>
        <w:ind w:firstLine="567"/>
        <w:jc w:val="both"/>
        <w:rPr>
          <w:rFonts w:eastAsia="Times New Roman"/>
          <w:bCs/>
          <w:color w:val="000000"/>
          <w:kern w:val="2"/>
        </w:rPr>
      </w:pPr>
      <w:r w:rsidRPr="0021227B">
        <w:rPr>
          <w:bCs/>
          <w:color w:val="000000"/>
          <w:kern w:val="2"/>
        </w:rPr>
        <w:t>Новые вентилируемые батареи могут поставляться:</w:t>
      </w:r>
    </w:p>
    <w:p w:rsidR="0021227B" w:rsidRPr="0021227B" w:rsidRDefault="0021227B"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в состоянии, готовом к использованию, или</w:t>
      </w:r>
    </w:p>
    <w:p w:rsidR="0021227B" w:rsidRPr="0021227B" w:rsidRDefault="0021227B" w:rsidP="007A0620">
      <w:pPr>
        <w:pStyle w:val="a6"/>
        <w:numPr>
          <w:ilvl w:val="0"/>
          <w:numId w:val="5"/>
        </w:numPr>
        <w:tabs>
          <w:tab w:val="left" w:pos="851"/>
        </w:tabs>
        <w:spacing w:before="0" w:beforeAutospacing="0" w:after="0" w:afterAutospacing="0"/>
        <w:ind w:left="0" w:firstLine="567"/>
        <w:jc w:val="both"/>
        <w:rPr>
          <w:bCs/>
          <w:color w:val="000000"/>
          <w:kern w:val="2"/>
        </w:rPr>
      </w:pPr>
      <w:r w:rsidRPr="0021227B">
        <w:rPr>
          <w:bCs/>
          <w:color w:val="000000"/>
          <w:kern w:val="2"/>
        </w:rPr>
        <w:t>в сухозаряженном (или заряженном) состоянии, не заполненном электролитом. Плотность электролита, заполняющего эти батареи перед использованием (если изготовителем не было указано иное), должна составлять:</w:t>
      </w:r>
    </w:p>
    <w:p w:rsidR="0021227B" w:rsidRPr="0021227B" w:rsidRDefault="0021227B" w:rsidP="007A0620">
      <w:pPr>
        <w:pStyle w:val="a6"/>
        <w:numPr>
          <w:ilvl w:val="0"/>
          <w:numId w:val="6"/>
        </w:numPr>
        <w:spacing w:before="0" w:beforeAutospacing="0" w:after="0" w:afterAutospacing="0"/>
        <w:ind w:left="1134" w:hanging="283"/>
        <w:jc w:val="both"/>
        <w:rPr>
          <w:bCs/>
          <w:color w:val="000000"/>
          <w:kern w:val="2"/>
        </w:rPr>
      </w:pPr>
      <w:r>
        <w:rPr>
          <w:bCs/>
          <w:color w:val="000000"/>
          <w:kern w:val="2"/>
        </w:rPr>
        <w:t>(</w:t>
      </w:r>
      <w:r w:rsidRPr="0021227B">
        <w:rPr>
          <w:bCs/>
          <w:color w:val="000000"/>
          <w:kern w:val="2"/>
        </w:rPr>
        <w:t>1,28 ± 0,01</w:t>
      </w:r>
      <w:r>
        <w:rPr>
          <w:bCs/>
          <w:color w:val="000000"/>
          <w:kern w:val="2"/>
        </w:rPr>
        <w:t>)</w:t>
      </w:r>
      <w:r w:rsidRPr="0021227B">
        <w:rPr>
          <w:bCs/>
          <w:color w:val="000000"/>
          <w:kern w:val="2"/>
        </w:rPr>
        <w:t xml:space="preserve"> кг/ </w:t>
      </w:r>
      <w:r>
        <w:rPr>
          <w:bCs/>
          <w:color w:val="000000"/>
          <w:kern w:val="2"/>
        </w:rPr>
        <w:t>дм</w:t>
      </w:r>
      <w:r w:rsidRPr="002733ED">
        <w:rPr>
          <w:bCs/>
          <w:color w:val="000000"/>
          <w:kern w:val="2"/>
          <w:vertAlign w:val="superscript"/>
        </w:rPr>
        <w:t>3</w:t>
      </w:r>
      <w:r w:rsidRPr="0021227B">
        <w:rPr>
          <w:bCs/>
          <w:color w:val="000000"/>
          <w:kern w:val="2"/>
        </w:rPr>
        <w:t xml:space="preserve"> при температуре 25 °С;</w:t>
      </w: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Батареи с регулируемым клапаном поставляются в готовом к использованию состоянии.</w:t>
      </w:r>
    </w:p>
    <w:p w:rsidR="00695154" w:rsidRDefault="00695154" w:rsidP="00481F9C">
      <w:pPr>
        <w:pStyle w:val="Style21"/>
        <w:widowControl/>
        <w:ind w:firstLine="567"/>
        <w:jc w:val="both"/>
        <w:rPr>
          <w:rStyle w:val="FontStyle85"/>
          <w:i w:val="0"/>
          <w:sz w:val="24"/>
          <w:szCs w:val="24"/>
          <w:lang w:eastAsia="en-US"/>
        </w:rPr>
      </w:pPr>
    </w:p>
    <w:p w:rsidR="00371891" w:rsidRDefault="0021227B"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35" w:name="_Toc48041157"/>
      <w:r>
        <w:rPr>
          <w:rStyle w:val="FontStyle94"/>
          <w:rFonts w:ascii="Times New Roman" w:hAnsi="Times New Roman" w:cs="Times New Roman"/>
          <w:iCs/>
          <w:color w:val="auto"/>
          <w:sz w:val="24"/>
          <w:szCs w:val="24"/>
        </w:rPr>
        <w:t>Общие требования</w:t>
      </w:r>
      <w:bookmarkEnd w:id="35"/>
    </w:p>
    <w:p w:rsidR="00371891" w:rsidRDefault="00371891" w:rsidP="00141DD4"/>
    <w:p w:rsidR="00371891" w:rsidRDefault="0021227B"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6" w:name="i374576"/>
      <w:bookmarkStart w:id="37" w:name="i383368"/>
      <w:bookmarkStart w:id="38" w:name="_Toc48041158"/>
      <w:bookmarkEnd w:id="36"/>
      <w:bookmarkEnd w:id="37"/>
      <w:r>
        <w:rPr>
          <w:rStyle w:val="FontStyle94"/>
          <w:rFonts w:ascii="Times New Roman" w:hAnsi="Times New Roman" w:cs="Times New Roman"/>
          <w:iCs/>
          <w:color w:val="auto"/>
          <w:sz w:val="24"/>
          <w:szCs w:val="24"/>
        </w:rPr>
        <w:t>Идентификация, маркировка</w:t>
      </w:r>
      <w:bookmarkEnd w:id="38"/>
    </w:p>
    <w:p w:rsidR="00371891" w:rsidRPr="0021227B" w:rsidRDefault="00371891" w:rsidP="0021227B">
      <w:pPr>
        <w:ind w:firstLine="567"/>
        <w:rPr>
          <w:rFonts w:ascii="Times New Roman" w:hAnsi="Times New Roman" w:cs="Times New Roman"/>
        </w:rPr>
      </w:pPr>
    </w:p>
    <w:p w:rsidR="0021227B" w:rsidRPr="0021227B" w:rsidRDefault="0021227B" w:rsidP="0021227B">
      <w:pPr>
        <w:pStyle w:val="a6"/>
        <w:spacing w:before="0" w:beforeAutospacing="0" w:after="0" w:afterAutospacing="0"/>
        <w:ind w:firstLine="567"/>
        <w:jc w:val="both"/>
        <w:rPr>
          <w:rFonts w:eastAsia="Times New Roman"/>
          <w:b/>
          <w:bCs/>
          <w:color w:val="000000"/>
          <w:kern w:val="2"/>
        </w:rPr>
      </w:pPr>
      <w:r w:rsidRPr="0021227B">
        <w:rPr>
          <w:b/>
          <w:bCs/>
          <w:color w:val="000000"/>
          <w:kern w:val="2"/>
        </w:rPr>
        <w:t>6.1.1 Общие положения</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 xml:space="preserve">Батареи, соответствующие настоящему </w:t>
      </w:r>
      <w:r>
        <w:rPr>
          <w:bCs/>
          <w:color w:val="000000"/>
          <w:kern w:val="2"/>
        </w:rPr>
        <w:t>стандарту</w:t>
      </w:r>
      <w:r w:rsidRPr="0021227B">
        <w:rPr>
          <w:bCs/>
          <w:color w:val="000000"/>
          <w:kern w:val="2"/>
        </w:rPr>
        <w:t>, должны иметь следующие характеристики по крайней мере на верхней или одной из их четырех сторон.</w:t>
      </w:r>
    </w:p>
    <w:p w:rsidR="0021227B" w:rsidRPr="0021227B" w:rsidRDefault="0021227B" w:rsidP="0021227B">
      <w:pPr>
        <w:pStyle w:val="a6"/>
        <w:spacing w:before="0" w:beforeAutospacing="0" w:after="0" w:afterAutospacing="0"/>
        <w:ind w:firstLine="567"/>
        <w:jc w:val="both"/>
        <w:rPr>
          <w:b/>
          <w:bCs/>
          <w:color w:val="000000"/>
          <w:kern w:val="2"/>
        </w:rPr>
      </w:pPr>
    </w:p>
    <w:p w:rsidR="0021227B" w:rsidRPr="0021227B" w:rsidRDefault="0021227B" w:rsidP="0021227B">
      <w:pPr>
        <w:pStyle w:val="a6"/>
        <w:spacing w:before="0" w:beforeAutospacing="0" w:after="0" w:afterAutospacing="0"/>
        <w:ind w:firstLine="567"/>
        <w:jc w:val="both"/>
        <w:rPr>
          <w:b/>
          <w:bCs/>
          <w:color w:val="000000"/>
          <w:kern w:val="2"/>
        </w:rPr>
      </w:pPr>
      <w:r w:rsidRPr="0021227B">
        <w:rPr>
          <w:b/>
          <w:bCs/>
          <w:color w:val="000000"/>
          <w:kern w:val="2"/>
        </w:rPr>
        <w:t>6.1.2 Идентификация изготовителя или поставщика</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При этом должно быть указано наименование изготовителя или поставщика.</w:t>
      </w:r>
    </w:p>
    <w:p w:rsidR="0021227B" w:rsidRPr="0021227B" w:rsidRDefault="0021227B" w:rsidP="0021227B">
      <w:pPr>
        <w:pStyle w:val="a6"/>
        <w:spacing w:before="0" w:beforeAutospacing="0" w:after="0" w:afterAutospacing="0"/>
        <w:ind w:firstLine="567"/>
        <w:jc w:val="both"/>
        <w:rPr>
          <w:b/>
          <w:bCs/>
          <w:color w:val="000000"/>
          <w:kern w:val="2"/>
        </w:rPr>
      </w:pPr>
    </w:p>
    <w:p w:rsidR="0021227B" w:rsidRPr="0021227B" w:rsidRDefault="0021227B" w:rsidP="0021227B">
      <w:pPr>
        <w:pStyle w:val="a6"/>
        <w:spacing w:before="0" w:beforeAutospacing="0" w:after="0" w:afterAutospacing="0"/>
        <w:ind w:firstLine="567"/>
        <w:jc w:val="both"/>
        <w:rPr>
          <w:b/>
          <w:color w:val="000000"/>
          <w:kern w:val="2"/>
        </w:rPr>
      </w:pPr>
      <w:r w:rsidRPr="0021227B">
        <w:rPr>
          <w:b/>
          <w:color w:val="000000"/>
          <w:kern w:val="2"/>
        </w:rPr>
        <w:t>6.1.3 Номинальное напряжение: 12 В</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Должно быть указано номинальное напряжение 12 В</w:t>
      </w:r>
    </w:p>
    <w:p w:rsidR="0021227B" w:rsidRPr="0021227B" w:rsidRDefault="0021227B" w:rsidP="0021227B">
      <w:pPr>
        <w:pStyle w:val="a6"/>
        <w:spacing w:before="0" w:beforeAutospacing="0" w:after="0" w:afterAutospacing="0"/>
        <w:ind w:firstLine="567"/>
        <w:jc w:val="both"/>
        <w:rPr>
          <w:bCs/>
          <w:color w:val="000000"/>
          <w:kern w:val="2"/>
        </w:rPr>
      </w:pPr>
    </w:p>
    <w:p w:rsidR="0021227B" w:rsidRDefault="0021227B" w:rsidP="0021227B">
      <w:pPr>
        <w:pStyle w:val="a6"/>
        <w:spacing w:before="0" w:beforeAutospacing="0" w:after="0" w:afterAutospacing="0"/>
        <w:ind w:firstLine="567"/>
        <w:jc w:val="both"/>
        <w:rPr>
          <w:b/>
          <w:color w:val="000000"/>
          <w:kern w:val="2"/>
        </w:rPr>
      </w:pPr>
    </w:p>
    <w:p w:rsidR="0021227B" w:rsidRDefault="0021227B" w:rsidP="0021227B">
      <w:pPr>
        <w:pStyle w:val="a6"/>
        <w:spacing w:before="0" w:beforeAutospacing="0" w:after="0" w:afterAutospacing="0"/>
        <w:ind w:firstLine="567"/>
        <w:jc w:val="both"/>
        <w:rPr>
          <w:b/>
          <w:color w:val="000000"/>
          <w:kern w:val="2"/>
        </w:rPr>
      </w:pPr>
    </w:p>
    <w:p w:rsidR="0021227B" w:rsidRDefault="0021227B" w:rsidP="0021227B">
      <w:pPr>
        <w:pStyle w:val="a6"/>
        <w:spacing w:before="0" w:beforeAutospacing="0" w:after="0" w:afterAutospacing="0"/>
        <w:ind w:firstLine="567"/>
        <w:jc w:val="both"/>
        <w:rPr>
          <w:b/>
          <w:color w:val="000000"/>
          <w:kern w:val="2"/>
        </w:rPr>
      </w:pPr>
    </w:p>
    <w:p w:rsidR="0021227B" w:rsidRPr="0021227B" w:rsidRDefault="0021227B" w:rsidP="0021227B">
      <w:pPr>
        <w:pStyle w:val="a6"/>
        <w:spacing w:before="0" w:beforeAutospacing="0" w:after="0" w:afterAutospacing="0"/>
        <w:ind w:firstLine="567"/>
        <w:jc w:val="both"/>
        <w:rPr>
          <w:b/>
          <w:bCs/>
          <w:color w:val="000000"/>
          <w:kern w:val="2"/>
        </w:rPr>
      </w:pPr>
      <w:r w:rsidRPr="0021227B">
        <w:rPr>
          <w:b/>
          <w:color w:val="000000"/>
          <w:kern w:val="2"/>
        </w:rPr>
        <w:lastRenderedPageBreak/>
        <w:t>6.1.4 Емкость или резервная емкость (см. 7.1.2) и номинальный ток пуска (см. 7.1.1)</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Возможны три варианта идентификации и маркировки емкости (или резервной емкости) и номинального тока пуска:</w:t>
      </w:r>
    </w:p>
    <w:p w:rsidR="0021227B" w:rsidRPr="0021227B" w:rsidRDefault="0021227B" w:rsidP="0021227B">
      <w:pPr>
        <w:pStyle w:val="a6"/>
        <w:tabs>
          <w:tab w:val="left" w:pos="851"/>
        </w:tabs>
        <w:spacing w:before="0" w:beforeAutospacing="0" w:after="0" w:afterAutospacing="0"/>
        <w:ind w:left="567"/>
        <w:jc w:val="both"/>
        <w:rPr>
          <w:bCs/>
          <w:color w:val="000000"/>
          <w:kern w:val="2"/>
        </w:rPr>
      </w:pPr>
      <w:r w:rsidRPr="0021227B">
        <w:rPr>
          <w:bCs/>
          <w:color w:val="000000"/>
          <w:kern w:val="2"/>
        </w:rPr>
        <w:t>Вариант 1:</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емкость 20 ч </w:t>
      </w:r>
      <w:r w:rsidRPr="0021227B">
        <w:rPr>
          <w:bCs/>
          <w:i/>
          <w:color w:val="000000"/>
          <w:kern w:val="2"/>
        </w:rPr>
        <w:t>C</w:t>
      </w:r>
      <w:r w:rsidRPr="0021227B">
        <w:rPr>
          <w:bCs/>
          <w:color w:val="000000"/>
          <w:kern w:val="2"/>
          <w:vertAlign w:val="subscript"/>
        </w:rPr>
        <w:t>20</w:t>
      </w:r>
      <w:r w:rsidRPr="0021227B">
        <w:rPr>
          <w:bCs/>
          <w:color w:val="000000"/>
          <w:kern w:val="2"/>
        </w:rPr>
        <w:t xml:space="preserve"> (</w:t>
      </w:r>
      <w:proofErr w:type="spellStart"/>
      <w:r w:rsidRPr="0021227B">
        <w:rPr>
          <w:bCs/>
          <w:color w:val="000000"/>
          <w:kern w:val="2"/>
        </w:rPr>
        <w:t>Ач</w:t>
      </w:r>
      <w:proofErr w:type="spellEnd"/>
      <w:r w:rsidRPr="0021227B">
        <w:rPr>
          <w:bCs/>
          <w:color w:val="000000"/>
          <w:kern w:val="2"/>
        </w:rPr>
        <w:t>);</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с номинальным током пуска </w:t>
      </w:r>
      <w:proofErr w:type="spellStart"/>
      <w:r w:rsidRPr="0021227B">
        <w:rPr>
          <w:bCs/>
          <w:i/>
          <w:color w:val="000000"/>
          <w:kern w:val="2"/>
        </w:rPr>
        <w:t>I</w:t>
      </w:r>
      <w:r w:rsidRPr="0021227B">
        <w:rPr>
          <w:bCs/>
          <w:color w:val="000000"/>
          <w:kern w:val="2"/>
          <w:vertAlign w:val="subscript"/>
        </w:rPr>
        <w:t>тп</w:t>
      </w:r>
      <w:proofErr w:type="spellEnd"/>
      <w:r w:rsidRPr="0021227B">
        <w:rPr>
          <w:bCs/>
          <w:color w:val="000000"/>
          <w:kern w:val="2"/>
        </w:rPr>
        <w:t xml:space="preserve"> (A) (см. 7.1.1 и 9.3.1), определенным при </w:t>
      </w:r>
      <w:r>
        <w:rPr>
          <w:bCs/>
          <w:color w:val="000000"/>
          <w:kern w:val="2"/>
        </w:rPr>
        <w:t xml:space="preserve">                     минус 1</w:t>
      </w:r>
      <w:r w:rsidRPr="0021227B">
        <w:rPr>
          <w:bCs/>
          <w:color w:val="000000"/>
          <w:kern w:val="2"/>
        </w:rPr>
        <w:t xml:space="preserve">8 °C, </w:t>
      </w:r>
      <w:r w:rsidRPr="0021227B">
        <w:rPr>
          <w:bCs/>
          <w:i/>
          <w:color w:val="000000"/>
          <w:kern w:val="2"/>
        </w:rPr>
        <w:t>U</w:t>
      </w:r>
      <w:r w:rsidRPr="0021227B">
        <w:rPr>
          <w:bCs/>
          <w:color w:val="000000"/>
          <w:kern w:val="2"/>
          <w:vertAlign w:val="subscript"/>
        </w:rPr>
        <w:t>10с</w:t>
      </w:r>
      <w:r w:rsidRPr="0021227B">
        <w:rPr>
          <w:bCs/>
          <w:color w:val="000000"/>
          <w:kern w:val="2"/>
        </w:rPr>
        <w:t xml:space="preserve"> ≥ 7,5 В и </w:t>
      </w:r>
      <w:r w:rsidRPr="0021227B">
        <w:rPr>
          <w:bCs/>
          <w:i/>
          <w:color w:val="000000"/>
          <w:kern w:val="2"/>
        </w:rPr>
        <w:t>U</w:t>
      </w:r>
      <w:r w:rsidRPr="0021227B">
        <w:rPr>
          <w:bCs/>
          <w:color w:val="000000"/>
          <w:kern w:val="2"/>
          <w:vertAlign w:val="subscript"/>
        </w:rPr>
        <w:t>90с</w:t>
      </w:r>
      <w:r w:rsidRPr="0021227B">
        <w:rPr>
          <w:bCs/>
          <w:color w:val="000000"/>
          <w:kern w:val="2"/>
        </w:rPr>
        <w:t xml:space="preserve"> ≥ 6,0 В (при </w:t>
      </w:r>
      <w:proofErr w:type="spellStart"/>
      <w:r w:rsidRPr="0021227B">
        <w:rPr>
          <w:bCs/>
          <w:i/>
          <w:color w:val="000000"/>
          <w:kern w:val="2"/>
        </w:rPr>
        <w:t>I</w:t>
      </w:r>
      <w:r w:rsidRPr="0021227B">
        <w:rPr>
          <w:bCs/>
          <w:color w:val="000000"/>
          <w:kern w:val="2"/>
          <w:vertAlign w:val="subscript"/>
        </w:rPr>
        <w:t>тп</w:t>
      </w:r>
      <w:proofErr w:type="spellEnd"/>
      <w:r w:rsidRPr="0021227B">
        <w:rPr>
          <w:bCs/>
          <w:color w:val="000000"/>
          <w:kern w:val="2"/>
        </w:rPr>
        <w:t xml:space="preserve"> /0,6).</w:t>
      </w:r>
    </w:p>
    <w:p w:rsidR="0021227B" w:rsidRPr="0021227B" w:rsidRDefault="0021227B" w:rsidP="0021227B">
      <w:pPr>
        <w:pStyle w:val="a6"/>
        <w:tabs>
          <w:tab w:val="left" w:pos="851"/>
        </w:tabs>
        <w:spacing w:before="0" w:beforeAutospacing="0" w:after="0" w:afterAutospacing="0"/>
        <w:ind w:left="567"/>
        <w:jc w:val="both"/>
        <w:rPr>
          <w:bCs/>
          <w:color w:val="000000"/>
          <w:kern w:val="2"/>
        </w:rPr>
      </w:pPr>
      <w:r w:rsidRPr="0021227B">
        <w:rPr>
          <w:bCs/>
          <w:color w:val="000000"/>
          <w:kern w:val="2"/>
        </w:rPr>
        <w:t>Вариант 2:</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резервная емкость </w:t>
      </w:r>
      <w:r w:rsidRPr="0021227B">
        <w:rPr>
          <w:bCs/>
          <w:i/>
          <w:color w:val="000000"/>
          <w:kern w:val="2"/>
        </w:rPr>
        <w:t>RC</w:t>
      </w:r>
      <w:r w:rsidRPr="0021227B">
        <w:rPr>
          <w:bCs/>
          <w:color w:val="000000"/>
          <w:kern w:val="2"/>
        </w:rPr>
        <w:t xml:space="preserve"> (минут);</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с номинальным током пуска </w:t>
      </w:r>
      <w:proofErr w:type="spellStart"/>
      <w:r w:rsidRPr="0021227B">
        <w:rPr>
          <w:bCs/>
          <w:i/>
          <w:color w:val="000000"/>
          <w:kern w:val="2"/>
        </w:rPr>
        <w:t>I</w:t>
      </w:r>
      <w:r w:rsidRPr="0021227B">
        <w:rPr>
          <w:bCs/>
          <w:color w:val="000000"/>
          <w:kern w:val="2"/>
          <w:vertAlign w:val="subscript"/>
        </w:rPr>
        <w:t>тп</w:t>
      </w:r>
      <w:proofErr w:type="spellEnd"/>
      <w:r w:rsidRPr="0021227B">
        <w:rPr>
          <w:bCs/>
          <w:color w:val="000000"/>
          <w:kern w:val="2"/>
        </w:rPr>
        <w:t xml:space="preserve"> (A) (см. 7.1.1 и 9.3.1), определенным при </w:t>
      </w:r>
      <w:r>
        <w:rPr>
          <w:bCs/>
          <w:color w:val="000000"/>
          <w:kern w:val="2"/>
        </w:rPr>
        <w:t xml:space="preserve">                     минус </w:t>
      </w:r>
      <w:r w:rsidRPr="0021227B">
        <w:rPr>
          <w:bCs/>
          <w:color w:val="000000"/>
          <w:kern w:val="2"/>
        </w:rPr>
        <w:t xml:space="preserve">18 °C и при </w:t>
      </w:r>
      <w:r w:rsidRPr="0021227B">
        <w:rPr>
          <w:bCs/>
          <w:i/>
          <w:color w:val="000000"/>
          <w:kern w:val="2"/>
        </w:rPr>
        <w:t>U</w:t>
      </w:r>
      <w:r w:rsidRPr="0021227B">
        <w:rPr>
          <w:bCs/>
          <w:color w:val="000000"/>
          <w:kern w:val="2"/>
          <w:vertAlign w:val="subscript"/>
        </w:rPr>
        <w:t>30с</w:t>
      </w:r>
      <w:r w:rsidRPr="0021227B">
        <w:rPr>
          <w:bCs/>
          <w:color w:val="000000"/>
          <w:kern w:val="2"/>
        </w:rPr>
        <w:t xml:space="preserve"> ≥ 7,20 В.</w:t>
      </w:r>
    </w:p>
    <w:p w:rsidR="0021227B" w:rsidRPr="0021227B" w:rsidRDefault="0021227B" w:rsidP="0021227B">
      <w:pPr>
        <w:pStyle w:val="a6"/>
        <w:tabs>
          <w:tab w:val="left" w:pos="851"/>
        </w:tabs>
        <w:spacing w:before="0" w:beforeAutospacing="0" w:after="0" w:afterAutospacing="0"/>
        <w:ind w:left="567"/>
        <w:jc w:val="both"/>
        <w:rPr>
          <w:bCs/>
          <w:color w:val="000000"/>
          <w:kern w:val="2"/>
        </w:rPr>
      </w:pPr>
      <w:r w:rsidRPr="0021227B">
        <w:rPr>
          <w:bCs/>
          <w:color w:val="000000"/>
          <w:kern w:val="2"/>
        </w:rPr>
        <w:t>Вариант 3:</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емкость 20 ч </w:t>
      </w:r>
      <w:r w:rsidRPr="0021227B">
        <w:rPr>
          <w:bCs/>
          <w:i/>
          <w:color w:val="000000"/>
          <w:kern w:val="2"/>
        </w:rPr>
        <w:t>C</w:t>
      </w:r>
      <w:r w:rsidRPr="0021227B">
        <w:rPr>
          <w:bCs/>
          <w:color w:val="000000"/>
          <w:kern w:val="2"/>
          <w:vertAlign w:val="subscript"/>
        </w:rPr>
        <w:t>20</w:t>
      </w:r>
      <w:r w:rsidRPr="0021227B">
        <w:rPr>
          <w:bCs/>
          <w:color w:val="000000"/>
          <w:kern w:val="2"/>
        </w:rPr>
        <w:t xml:space="preserve"> (</w:t>
      </w:r>
      <w:proofErr w:type="spellStart"/>
      <w:r w:rsidRPr="0021227B">
        <w:rPr>
          <w:bCs/>
          <w:color w:val="000000"/>
          <w:kern w:val="2"/>
        </w:rPr>
        <w:t>Ач</w:t>
      </w:r>
      <w:proofErr w:type="spellEnd"/>
      <w:r w:rsidRPr="0021227B">
        <w:rPr>
          <w:bCs/>
          <w:color w:val="000000"/>
          <w:kern w:val="2"/>
        </w:rPr>
        <w:t>);</w:t>
      </w:r>
    </w:p>
    <w:p w:rsidR="0021227B" w:rsidRPr="0021227B" w:rsidRDefault="0021227B" w:rsidP="007A0620">
      <w:pPr>
        <w:pStyle w:val="a6"/>
        <w:numPr>
          <w:ilvl w:val="0"/>
          <w:numId w:val="7"/>
        </w:numPr>
        <w:tabs>
          <w:tab w:val="left" w:pos="851"/>
        </w:tabs>
        <w:spacing w:before="0" w:beforeAutospacing="0" w:after="0" w:afterAutospacing="0"/>
        <w:ind w:left="0" w:firstLine="567"/>
        <w:jc w:val="both"/>
        <w:rPr>
          <w:bCs/>
          <w:color w:val="000000"/>
          <w:kern w:val="2"/>
        </w:rPr>
      </w:pPr>
      <w:r w:rsidRPr="0021227B">
        <w:rPr>
          <w:bCs/>
          <w:color w:val="000000"/>
          <w:kern w:val="2"/>
        </w:rPr>
        <w:t xml:space="preserve">с номинальным током пуска </w:t>
      </w:r>
      <w:proofErr w:type="spellStart"/>
      <w:r w:rsidRPr="0021227B">
        <w:rPr>
          <w:bCs/>
          <w:i/>
          <w:color w:val="000000"/>
          <w:kern w:val="2"/>
        </w:rPr>
        <w:t>I</w:t>
      </w:r>
      <w:r w:rsidRPr="0021227B">
        <w:rPr>
          <w:bCs/>
          <w:color w:val="000000"/>
          <w:kern w:val="2"/>
          <w:vertAlign w:val="subscript"/>
        </w:rPr>
        <w:t>тп</w:t>
      </w:r>
      <w:proofErr w:type="spellEnd"/>
      <w:r w:rsidRPr="0021227B">
        <w:rPr>
          <w:bCs/>
          <w:color w:val="000000"/>
          <w:kern w:val="2"/>
        </w:rPr>
        <w:t xml:space="preserve"> (A) (см. 7.1.1 и 9.3.1), определенным при </w:t>
      </w:r>
      <w:r>
        <w:rPr>
          <w:bCs/>
          <w:color w:val="000000"/>
          <w:kern w:val="2"/>
        </w:rPr>
        <w:t xml:space="preserve">                               минус </w:t>
      </w:r>
      <w:r w:rsidRPr="0021227B">
        <w:rPr>
          <w:bCs/>
          <w:color w:val="000000"/>
          <w:kern w:val="2"/>
        </w:rPr>
        <w:t xml:space="preserve">18 °C и при </w:t>
      </w:r>
      <w:r w:rsidRPr="0021227B">
        <w:rPr>
          <w:bCs/>
          <w:i/>
          <w:color w:val="000000"/>
          <w:kern w:val="2"/>
        </w:rPr>
        <w:t>U</w:t>
      </w:r>
      <w:r w:rsidRPr="0021227B">
        <w:rPr>
          <w:bCs/>
          <w:color w:val="000000"/>
          <w:kern w:val="2"/>
          <w:vertAlign w:val="subscript"/>
        </w:rPr>
        <w:t>30</w:t>
      </w:r>
      <w:proofErr w:type="gramStart"/>
      <w:r w:rsidRPr="0021227B">
        <w:rPr>
          <w:bCs/>
          <w:color w:val="000000"/>
          <w:kern w:val="2"/>
          <w:vertAlign w:val="subscript"/>
        </w:rPr>
        <w:t>с</w:t>
      </w:r>
      <w:r w:rsidRPr="0021227B">
        <w:rPr>
          <w:bCs/>
          <w:color w:val="000000"/>
          <w:kern w:val="2"/>
        </w:rPr>
        <w:t xml:space="preserve"> &gt;</w:t>
      </w:r>
      <w:proofErr w:type="gramEnd"/>
      <w:r w:rsidRPr="0021227B">
        <w:rPr>
          <w:bCs/>
          <w:color w:val="000000"/>
          <w:kern w:val="2"/>
        </w:rPr>
        <w:t xml:space="preserve"> 7,20 В.</w:t>
      </w:r>
    </w:p>
    <w:p w:rsidR="0021227B" w:rsidRP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sz w:val="20"/>
          <w:szCs w:val="20"/>
        </w:rPr>
      </w:pPr>
      <w:r w:rsidRPr="0021227B">
        <w:rPr>
          <w:bCs/>
          <w:color w:val="000000"/>
          <w:kern w:val="2"/>
          <w:sz w:val="20"/>
          <w:szCs w:val="20"/>
        </w:rPr>
        <w:t>Примечание – Три варианта соответствуют настоящему использованию в разных регионах мира.</w:t>
      </w:r>
    </w:p>
    <w:p w:rsidR="0021227B" w:rsidRP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Предпочтительной версией является Вариант 1.</w:t>
      </w:r>
    </w:p>
    <w:p w:rsidR="0021227B" w:rsidRP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
          <w:bCs/>
          <w:color w:val="000000"/>
          <w:kern w:val="2"/>
        </w:rPr>
      </w:pPr>
      <w:r w:rsidRPr="0021227B">
        <w:rPr>
          <w:b/>
          <w:bCs/>
          <w:color w:val="000000"/>
          <w:kern w:val="2"/>
        </w:rPr>
        <w:t>6.1.5 Код даты производства</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Батареи должны быть маркированы датой изготовления. Это может быть частью более сложного кода.</w:t>
      </w:r>
    </w:p>
    <w:p w:rsidR="0021227B" w:rsidRPr="0021227B" w:rsidRDefault="0021227B" w:rsidP="0021227B">
      <w:pPr>
        <w:pStyle w:val="a6"/>
        <w:spacing w:before="0" w:beforeAutospacing="0" w:after="0" w:afterAutospacing="0"/>
        <w:ind w:firstLine="567"/>
        <w:jc w:val="both"/>
        <w:rPr>
          <w:b/>
          <w:bCs/>
          <w:color w:val="000000"/>
          <w:kern w:val="2"/>
        </w:rPr>
      </w:pPr>
    </w:p>
    <w:p w:rsidR="0021227B" w:rsidRPr="0021227B" w:rsidRDefault="0021227B" w:rsidP="0021227B">
      <w:pPr>
        <w:pStyle w:val="a6"/>
        <w:spacing w:before="0" w:beforeAutospacing="0" w:after="0" w:afterAutospacing="0"/>
        <w:ind w:firstLine="567"/>
        <w:jc w:val="both"/>
        <w:rPr>
          <w:b/>
          <w:color w:val="000000"/>
          <w:kern w:val="2"/>
        </w:rPr>
      </w:pPr>
      <w:r w:rsidRPr="0021227B">
        <w:rPr>
          <w:b/>
          <w:color w:val="000000"/>
          <w:kern w:val="2"/>
        </w:rPr>
        <w:t>6.1.6 Маркировка техники безопасности</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Если в соответствии с национальными правилами необходимо использовать цветные символы безопасности, они должны соответствовать конструкции, изложенной в C.1.</w:t>
      </w: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Однако для соответствия некоторым национальным правилам можно использовать дополнительную формулировку или специальную маркировку (например, знак безопасности для района Северной Америки, указанный в C.2).</w:t>
      </w:r>
    </w:p>
    <w:p w:rsidR="0021227B" w:rsidRDefault="0021227B" w:rsidP="0021227B">
      <w:pPr>
        <w:pStyle w:val="a6"/>
        <w:spacing w:before="0" w:beforeAutospacing="0" w:after="0" w:afterAutospacing="0"/>
        <w:ind w:firstLine="567"/>
        <w:jc w:val="both"/>
        <w:rPr>
          <w:b/>
          <w:color w:val="000000"/>
          <w:kern w:val="2"/>
        </w:rPr>
      </w:pPr>
    </w:p>
    <w:p w:rsidR="0021227B" w:rsidRPr="0021227B" w:rsidRDefault="0021227B" w:rsidP="0021227B">
      <w:pPr>
        <w:pStyle w:val="a6"/>
        <w:spacing w:before="0" w:beforeAutospacing="0" w:after="0" w:afterAutospacing="0"/>
        <w:ind w:firstLine="567"/>
        <w:jc w:val="both"/>
        <w:rPr>
          <w:b/>
          <w:color w:val="000000"/>
          <w:kern w:val="2"/>
        </w:rPr>
      </w:pPr>
      <w:r w:rsidRPr="0021227B">
        <w:rPr>
          <w:b/>
          <w:color w:val="000000"/>
          <w:kern w:val="2"/>
        </w:rPr>
        <w:t>6.1.7 Вторичная маркировка</w:t>
      </w:r>
    </w:p>
    <w:p w:rsidR="0021227B" w:rsidRDefault="0021227B" w:rsidP="0021227B">
      <w:pPr>
        <w:pStyle w:val="a6"/>
        <w:spacing w:before="0" w:beforeAutospacing="0" w:after="0" w:afterAutospacing="0"/>
        <w:ind w:firstLine="567"/>
        <w:jc w:val="both"/>
        <w:rPr>
          <w:bCs/>
          <w:color w:val="000000"/>
          <w:kern w:val="2"/>
        </w:rPr>
      </w:pPr>
    </w:p>
    <w:p w:rsidR="0021227B" w:rsidRPr="0021227B" w:rsidRDefault="0021227B" w:rsidP="0021227B">
      <w:pPr>
        <w:pStyle w:val="a6"/>
        <w:spacing w:before="0" w:beforeAutospacing="0" w:after="0" w:afterAutospacing="0"/>
        <w:ind w:firstLine="567"/>
        <w:jc w:val="both"/>
        <w:rPr>
          <w:bCs/>
          <w:color w:val="000000"/>
          <w:kern w:val="2"/>
        </w:rPr>
      </w:pPr>
      <w:r w:rsidRPr="0021227B">
        <w:rPr>
          <w:bCs/>
          <w:color w:val="000000"/>
          <w:kern w:val="2"/>
        </w:rPr>
        <w:t>Батареи должны быть маркированы для раздельного сбора и переработки, если это требуется местными правилами.</w:t>
      </w:r>
    </w:p>
    <w:p w:rsidR="0021227B" w:rsidRPr="0021227B" w:rsidRDefault="0021227B" w:rsidP="0021227B">
      <w:pPr>
        <w:pStyle w:val="a6"/>
        <w:spacing w:before="0" w:beforeAutospacing="0" w:after="0" w:afterAutospacing="0"/>
        <w:ind w:firstLine="567"/>
        <w:jc w:val="both"/>
        <w:rPr>
          <w:color w:val="000000"/>
          <w:kern w:val="2"/>
        </w:rPr>
      </w:pPr>
    </w:p>
    <w:p w:rsidR="0021227B" w:rsidRPr="0021227B" w:rsidRDefault="0021227B" w:rsidP="0021227B">
      <w:pPr>
        <w:pStyle w:val="a6"/>
        <w:spacing w:before="0" w:beforeAutospacing="0" w:after="0" w:afterAutospacing="0"/>
        <w:ind w:firstLine="567"/>
        <w:jc w:val="both"/>
        <w:rPr>
          <w:b/>
          <w:color w:val="000000"/>
          <w:kern w:val="2"/>
        </w:rPr>
      </w:pPr>
      <w:r w:rsidRPr="0021227B">
        <w:rPr>
          <w:b/>
          <w:color w:val="000000"/>
          <w:kern w:val="2"/>
        </w:rPr>
        <w:t xml:space="preserve">6.1.8 Батарея с регулируемым клапаном </w:t>
      </w:r>
    </w:p>
    <w:p w:rsidR="0021227B" w:rsidRDefault="0021227B" w:rsidP="0021227B">
      <w:pPr>
        <w:pStyle w:val="a6"/>
        <w:spacing w:before="0" w:beforeAutospacing="0" w:after="0" w:afterAutospacing="0"/>
        <w:ind w:firstLine="567"/>
        <w:jc w:val="both"/>
        <w:rPr>
          <w:color w:val="000000"/>
          <w:kern w:val="2"/>
        </w:rPr>
      </w:pPr>
    </w:p>
    <w:p w:rsidR="0021227B" w:rsidRPr="0021227B" w:rsidRDefault="0021227B" w:rsidP="0021227B">
      <w:pPr>
        <w:pStyle w:val="a6"/>
        <w:spacing w:before="0" w:beforeAutospacing="0" w:after="0" w:afterAutospacing="0"/>
        <w:ind w:firstLine="567"/>
        <w:jc w:val="both"/>
        <w:rPr>
          <w:color w:val="000000"/>
          <w:kern w:val="2"/>
        </w:rPr>
      </w:pPr>
      <w:r w:rsidRPr="0021227B">
        <w:rPr>
          <w:color w:val="000000"/>
          <w:kern w:val="2"/>
        </w:rPr>
        <w:t>Батареи КРСКА должны маркироваться с использованием термина «КРСКА». Кроме того, рекомендуется, чтобы батареи КРСКА имели специальное указание на то, что батарея не должна открываться.</w:t>
      </w:r>
    </w:p>
    <w:p w:rsidR="0021227B" w:rsidRPr="0021227B" w:rsidRDefault="0021227B" w:rsidP="0021227B">
      <w:pPr>
        <w:pStyle w:val="a6"/>
        <w:spacing w:before="0" w:beforeAutospacing="0" w:after="0" w:afterAutospacing="0"/>
        <w:ind w:firstLine="567"/>
        <w:jc w:val="both"/>
        <w:rPr>
          <w:color w:val="000000"/>
          <w:kern w:val="2"/>
        </w:rPr>
      </w:pPr>
    </w:p>
    <w:p w:rsidR="0021227B" w:rsidRPr="0021227B" w:rsidRDefault="0021227B" w:rsidP="0021227B">
      <w:pPr>
        <w:pStyle w:val="a6"/>
        <w:spacing w:before="0" w:beforeAutospacing="0" w:after="0" w:afterAutospacing="0"/>
        <w:ind w:firstLine="567"/>
        <w:jc w:val="both"/>
        <w:rPr>
          <w:color w:val="000000"/>
          <w:kern w:val="2"/>
          <w:sz w:val="20"/>
          <w:szCs w:val="20"/>
        </w:rPr>
      </w:pPr>
      <w:r w:rsidRPr="0021227B">
        <w:rPr>
          <w:b/>
          <w:i/>
          <w:color w:val="000000"/>
          <w:kern w:val="2"/>
          <w:sz w:val="20"/>
          <w:szCs w:val="20"/>
        </w:rPr>
        <w:t>Пример</w:t>
      </w:r>
      <w:r w:rsidRPr="0021227B">
        <w:rPr>
          <w:color w:val="000000"/>
          <w:kern w:val="2"/>
          <w:sz w:val="20"/>
          <w:szCs w:val="20"/>
        </w:rPr>
        <w:t xml:space="preserve"> – «КРСКА – запрещается открывать»</w:t>
      </w:r>
    </w:p>
    <w:p w:rsidR="0021227B" w:rsidRDefault="0021227B" w:rsidP="0021227B">
      <w:pPr>
        <w:pStyle w:val="a6"/>
        <w:spacing w:before="0" w:beforeAutospacing="0" w:after="0" w:afterAutospacing="0"/>
        <w:ind w:firstLine="567"/>
        <w:jc w:val="both"/>
        <w:rPr>
          <w:color w:val="000000"/>
          <w:kern w:val="2"/>
        </w:rPr>
      </w:pPr>
    </w:p>
    <w:p w:rsidR="0021227B" w:rsidRPr="0021227B" w:rsidRDefault="0021227B" w:rsidP="0021227B">
      <w:pPr>
        <w:pStyle w:val="a6"/>
        <w:spacing w:before="0" w:beforeAutospacing="0" w:after="0" w:afterAutospacing="0"/>
        <w:ind w:firstLine="567"/>
        <w:jc w:val="both"/>
        <w:rPr>
          <w:color w:val="000000"/>
          <w:kern w:val="2"/>
        </w:rPr>
      </w:pPr>
    </w:p>
    <w:p w:rsidR="0021227B" w:rsidRPr="0021227B" w:rsidRDefault="0021227B"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9" w:name="_Toc48041159"/>
      <w:r w:rsidRPr="0021227B">
        <w:rPr>
          <w:rStyle w:val="FontStyle94"/>
          <w:rFonts w:ascii="Times New Roman" w:hAnsi="Times New Roman" w:cs="Times New Roman"/>
          <w:iCs/>
          <w:color w:val="auto"/>
          <w:sz w:val="24"/>
          <w:szCs w:val="24"/>
        </w:rPr>
        <w:lastRenderedPageBreak/>
        <w:t>Маркировка полярности</w:t>
      </w:r>
      <w:bookmarkEnd w:id="39"/>
      <w:r w:rsidRPr="0021227B">
        <w:rPr>
          <w:rStyle w:val="FontStyle94"/>
          <w:rFonts w:ascii="Times New Roman" w:hAnsi="Times New Roman" w:cs="Times New Roman"/>
          <w:iCs/>
          <w:color w:val="auto"/>
          <w:sz w:val="24"/>
          <w:szCs w:val="24"/>
        </w:rPr>
        <w:t xml:space="preserve"> </w:t>
      </w:r>
    </w:p>
    <w:p w:rsidR="0021227B" w:rsidRDefault="0021227B" w:rsidP="0021227B">
      <w:pPr>
        <w:pStyle w:val="a6"/>
        <w:spacing w:before="0" w:beforeAutospacing="0" w:after="0" w:afterAutospacing="0"/>
        <w:ind w:firstLine="567"/>
        <w:jc w:val="both"/>
        <w:rPr>
          <w:color w:val="000000"/>
          <w:kern w:val="2"/>
        </w:rPr>
      </w:pPr>
    </w:p>
    <w:p w:rsidR="0021227B" w:rsidRPr="0021227B" w:rsidRDefault="0021227B" w:rsidP="0021227B">
      <w:pPr>
        <w:pStyle w:val="a6"/>
        <w:spacing w:before="0" w:beforeAutospacing="0" w:after="0" w:afterAutospacing="0"/>
        <w:ind w:firstLine="567"/>
        <w:jc w:val="both"/>
        <w:rPr>
          <w:color w:val="000000"/>
          <w:kern w:val="2"/>
        </w:rPr>
      </w:pPr>
      <w:r w:rsidRPr="0021227B">
        <w:rPr>
          <w:color w:val="000000"/>
          <w:kern w:val="2"/>
        </w:rPr>
        <w:t>Клеммы должны быть идентифицированы в соответствии с требованиями</w:t>
      </w:r>
      <w:r>
        <w:rPr>
          <w:color w:val="000000"/>
          <w:kern w:val="2"/>
        </w:rPr>
        <w:t xml:space="preserve">                   </w:t>
      </w:r>
      <w:r w:rsidRPr="0021227B">
        <w:rPr>
          <w:color w:val="000000"/>
          <w:kern w:val="2"/>
        </w:rPr>
        <w:t xml:space="preserve"> </w:t>
      </w:r>
      <w:r>
        <w:rPr>
          <w:color w:val="000000"/>
          <w:kern w:val="2"/>
        </w:rPr>
        <w:t xml:space="preserve"> </w:t>
      </w:r>
      <w:r w:rsidRPr="0021227B">
        <w:rPr>
          <w:color w:val="000000"/>
          <w:kern w:val="2"/>
        </w:rPr>
        <w:t>IEC 60095-2 или IEC 60095-4.</w:t>
      </w:r>
    </w:p>
    <w:p w:rsidR="0021227B" w:rsidRPr="0021227B" w:rsidRDefault="0021227B" w:rsidP="0021227B">
      <w:pPr>
        <w:pStyle w:val="a6"/>
        <w:spacing w:before="0" w:beforeAutospacing="0" w:after="0" w:afterAutospacing="0"/>
        <w:ind w:firstLine="567"/>
        <w:jc w:val="both"/>
        <w:rPr>
          <w:color w:val="000000"/>
          <w:kern w:val="2"/>
        </w:rPr>
      </w:pPr>
    </w:p>
    <w:p w:rsidR="0021227B" w:rsidRPr="0021227B" w:rsidRDefault="0021227B"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0" w:name="_Toc48041160"/>
      <w:r w:rsidRPr="0021227B">
        <w:rPr>
          <w:rStyle w:val="FontStyle94"/>
          <w:rFonts w:ascii="Times New Roman" w:hAnsi="Times New Roman" w:cs="Times New Roman"/>
          <w:iCs/>
          <w:color w:val="auto"/>
          <w:sz w:val="24"/>
          <w:szCs w:val="24"/>
        </w:rPr>
        <w:t>Крепление батареи</w:t>
      </w:r>
      <w:bookmarkEnd w:id="40"/>
    </w:p>
    <w:p w:rsidR="0021227B" w:rsidRDefault="0021227B" w:rsidP="0021227B">
      <w:pPr>
        <w:pStyle w:val="Style21"/>
        <w:widowControl/>
        <w:ind w:firstLine="567"/>
        <w:jc w:val="both"/>
        <w:rPr>
          <w:rFonts w:ascii="Times New Roman" w:hAnsi="Times New Roman" w:cs="Times New Roman"/>
          <w:bCs/>
          <w:color w:val="000000"/>
          <w:kern w:val="2"/>
        </w:rPr>
      </w:pPr>
    </w:p>
    <w:p w:rsidR="00695154" w:rsidRDefault="0021227B" w:rsidP="0021227B">
      <w:pPr>
        <w:pStyle w:val="Style21"/>
        <w:widowControl/>
        <w:ind w:firstLine="567"/>
        <w:jc w:val="both"/>
        <w:rPr>
          <w:rFonts w:ascii="Times New Roman" w:hAnsi="Times New Roman" w:cs="Times New Roman"/>
          <w:bCs/>
          <w:color w:val="000000"/>
          <w:kern w:val="2"/>
        </w:rPr>
      </w:pPr>
      <w:r w:rsidRPr="0021227B">
        <w:rPr>
          <w:rFonts w:ascii="Times New Roman" w:hAnsi="Times New Roman" w:cs="Times New Roman"/>
          <w:bCs/>
          <w:color w:val="000000"/>
          <w:kern w:val="2"/>
        </w:rPr>
        <w:t xml:space="preserve">Если батареи крепятся к транспортному средству с помощью составных частей (например, нижних выступов), они должны соответствовать требованиям </w:t>
      </w:r>
      <w:r w:rsidRPr="0021227B">
        <w:rPr>
          <w:rFonts w:ascii="Times New Roman" w:hAnsi="Times New Roman" w:cs="Times New Roman"/>
          <w:color w:val="000000"/>
          <w:kern w:val="2"/>
        </w:rPr>
        <w:t>IEC</w:t>
      </w:r>
      <w:r w:rsidRPr="0021227B">
        <w:rPr>
          <w:rFonts w:ascii="Times New Roman" w:hAnsi="Times New Roman" w:cs="Times New Roman"/>
          <w:bCs/>
          <w:color w:val="000000"/>
          <w:kern w:val="2"/>
        </w:rPr>
        <w:t xml:space="preserve"> 60095-2 и </w:t>
      </w:r>
      <w:r>
        <w:rPr>
          <w:rFonts w:ascii="Times New Roman" w:hAnsi="Times New Roman" w:cs="Times New Roman"/>
          <w:bCs/>
          <w:color w:val="000000"/>
          <w:kern w:val="2"/>
        </w:rPr>
        <w:t xml:space="preserve">   </w:t>
      </w:r>
      <w:r w:rsidRPr="0021227B">
        <w:rPr>
          <w:rFonts w:ascii="Times New Roman" w:hAnsi="Times New Roman" w:cs="Times New Roman"/>
          <w:color w:val="000000"/>
          <w:kern w:val="2"/>
        </w:rPr>
        <w:t>IEC</w:t>
      </w:r>
      <w:r w:rsidRPr="0021227B">
        <w:rPr>
          <w:rFonts w:ascii="Times New Roman" w:hAnsi="Times New Roman" w:cs="Times New Roman"/>
          <w:bCs/>
          <w:color w:val="000000"/>
          <w:kern w:val="2"/>
        </w:rPr>
        <w:t xml:space="preserve"> 60095-4.</w:t>
      </w:r>
    </w:p>
    <w:p w:rsidR="003A5CBD" w:rsidRDefault="003A5CBD" w:rsidP="0021227B">
      <w:pPr>
        <w:pStyle w:val="Style21"/>
        <w:widowControl/>
        <w:ind w:firstLine="567"/>
        <w:jc w:val="both"/>
        <w:rPr>
          <w:rStyle w:val="FontStyle85"/>
          <w:i w:val="0"/>
          <w:sz w:val="24"/>
          <w:szCs w:val="24"/>
          <w:lang w:eastAsia="en-US"/>
        </w:rPr>
      </w:pPr>
    </w:p>
    <w:p w:rsidR="003A5CBD" w:rsidRPr="003A5CBD" w:rsidRDefault="003A5CBD"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41" w:name="_Toc48041161"/>
      <w:r w:rsidRPr="003A5CBD">
        <w:rPr>
          <w:rStyle w:val="FontStyle94"/>
          <w:rFonts w:ascii="Times New Roman" w:hAnsi="Times New Roman" w:cs="Times New Roman"/>
          <w:iCs/>
          <w:color w:val="auto"/>
          <w:sz w:val="24"/>
          <w:szCs w:val="24"/>
        </w:rPr>
        <w:t>Функциональные характеристики</w:t>
      </w:r>
      <w:bookmarkEnd w:id="41"/>
    </w:p>
    <w:p w:rsidR="003A5CBD" w:rsidRDefault="003A5CBD" w:rsidP="003A5CBD">
      <w:pPr>
        <w:pStyle w:val="a6"/>
        <w:spacing w:before="0" w:beforeAutospacing="0" w:after="0" w:afterAutospacing="0"/>
        <w:ind w:firstLine="567"/>
        <w:jc w:val="both"/>
        <w:rPr>
          <w:b/>
          <w:color w:val="000000"/>
          <w:kern w:val="2"/>
        </w:rPr>
      </w:pPr>
    </w:p>
    <w:p w:rsidR="003A5CBD" w:rsidRPr="003A5CBD" w:rsidRDefault="003A5CBD"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2" w:name="_Toc48041162"/>
      <w:r w:rsidRPr="003A5CBD">
        <w:rPr>
          <w:rStyle w:val="FontStyle94"/>
          <w:rFonts w:ascii="Times New Roman" w:hAnsi="Times New Roman" w:cs="Times New Roman"/>
          <w:iCs/>
          <w:color w:val="auto"/>
          <w:sz w:val="24"/>
          <w:szCs w:val="24"/>
        </w:rPr>
        <w:t>Электрические характеристики</w:t>
      </w:r>
      <w:bookmarkEnd w:id="42"/>
    </w:p>
    <w:p w:rsidR="003A5CBD" w:rsidRDefault="003A5CBD" w:rsidP="003A5CBD">
      <w:pPr>
        <w:pStyle w:val="a6"/>
        <w:spacing w:before="0" w:beforeAutospacing="0" w:after="0" w:afterAutospacing="0"/>
        <w:ind w:firstLine="567"/>
        <w:jc w:val="both"/>
        <w:rPr>
          <w:bCs/>
          <w:color w:val="000000"/>
          <w:kern w:val="2"/>
        </w:rPr>
      </w:pP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7.1.1 Эффективность </w:t>
      </w:r>
      <w:r w:rsidRPr="003A5CBD">
        <w:rPr>
          <w:color w:val="000000"/>
          <w:kern w:val="2"/>
        </w:rPr>
        <w:t>на производительность</w:t>
      </w:r>
      <w:r w:rsidRPr="003A5CBD">
        <w:rPr>
          <w:bCs/>
          <w:color w:val="000000"/>
          <w:kern w:val="2"/>
        </w:rPr>
        <w:t xml:space="preserve"> коленчатого вала</w:t>
      </w:r>
      <w:r>
        <w:rPr>
          <w:bCs/>
          <w:color w:val="000000"/>
          <w:kern w:val="2"/>
        </w:rPr>
        <w:t xml:space="preserve"> – </w:t>
      </w:r>
      <w:r w:rsidRPr="003A5CBD">
        <w:rPr>
          <w:bCs/>
          <w:color w:val="000000"/>
          <w:kern w:val="2"/>
        </w:rPr>
        <w:t xml:space="preserve">это ток пуска </w:t>
      </w:r>
      <w:proofErr w:type="spellStart"/>
      <w:r w:rsidRPr="003A5CBD">
        <w:rPr>
          <w:bCs/>
          <w:i/>
          <w:color w:val="000000"/>
          <w:kern w:val="2"/>
        </w:rPr>
        <w:t>I</w:t>
      </w:r>
      <w:r w:rsidRPr="003A5CBD">
        <w:rPr>
          <w:bCs/>
          <w:color w:val="000000"/>
          <w:kern w:val="2"/>
          <w:vertAlign w:val="subscript"/>
        </w:rPr>
        <w:t>тп</w:t>
      </w:r>
      <w:proofErr w:type="spellEnd"/>
      <w:r w:rsidRPr="003A5CBD">
        <w:rPr>
          <w:bCs/>
          <w:color w:val="000000"/>
          <w:kern w:val="2"/>
        </w:rPr>
        <w:t>, указанный изготовителем в соответствии с выбранным вариантом (Вариант 1 или Вариант 2), который батарея может подавать в соответствии с 9.3.</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7.1.2 Емкость стартерной батареи определяется при температуре </w:t>
      </w:r>
      <w:r>
        <w:rPr>
          <w:bCs/>
          <w:color w:val="000000"/>
          <w:kern w:val="2"/>
        </w:rPr>
        <w:t>(</w:t>
      </w:r>
      <w:r w:rsidRPr="003A5CBD">
        <w:rPr>
          <w:bCs/>
          <w:color w:val="000000"/>
          <w:kern w:val="2"/>
        </w:rPr>
        <w:t>25 ± 2</w:t>
      </w:r>
      <w:r>
        <w:rPr>
          <w:bCs/>
          <w:color w:val="000000"/>
          <w:kern w:val="2"/>
        </w:rPr>
        <w:t>)</w:t>
      </w:r>
      <w:r w:rsidRPr="003A5CBD">
        <w:rPr>
          <w:bCs/>
          <w:color w:val="000000"/>
          <w:kern w:val="2"/>
        </w:rPr>
        <w:t xml:space="preserve"> °C</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Данное может быть указано изготовителем как один из следующих вариантов:</w:t>
      </w:r>
    </w:p>
    <w:p w:rsidR="003A5CBD" w:rsidRPr="003A5CBD" w:rsidRDefault="003A5CBD" w:rsidP="007A0620">
      <w:pPr>
        <w:pStyle w:val="a6"/>
        <w:numPr>
          <w:ilvl w:val="0"/>
          <w:numId w:val="8"/>
        </w:numPr>
        <w:tabs>
          <w:tab w:val="left" w:pos="851"/>
        </w:tabs>
        <w:spacing w:before="0" w:beforeAutospacing="0" w:after="0" w:afterAutospacing="0"/>
        <w:ind w:left="0" w:firstLine="567"/>
        <w:jc w:val="both"/>
        <w:rPr>
          <w:bCs/>
          <w:color w:val="000000"/>
          <w:kern w:val="2"/>
        </w:rPr>
      </w:pPr>
      <w:r w:rsidRPr="003A5CBD">
        <w:rPr>
          <w:bCs/>
          <w:color w:val="000000"/>
          <w:kern w:val="2"/>
        </w:rPr>
        <w:t xml:space="preserve">номинальная 20 ч </w:t>
      </w:r>
      <w:r w:rsidRPr="003A5CBD">
        <w:rPr>
          <w:bCs/>
          <w:i/>
          <w:color w:val="000000"/>
          <w:kern w:val="2"/>
        </w:rPr>
        <w:t>C</w:t>
      </w:r>
      <w:r w:rsidRPr="003A5CBD">
        <w:rPr>
          <w:bCs/>
          <w:color w:val="000000"/>
          <w:kern w:val="2"/>
          <w:vertAlign w:val="subscript"/>
        </w:rPr>
        <w:t>20</w:t>
      </w:r>
      <w:r w:rsidRPr="003A5CBD">
        <w:rPr>
          <w:bCs/>
          <w:color w:val="000000"/>
          <w:kern w:val="2"/>
        </w:rPr>
        <w:t xml:space="preserve"> или</w:t>
      </w:r>
    </w:p>
    <w:p w:rsidR="003A5CBD" w:rsidRPr="003A5CBD" w:rsidRDefault="003A5CBD" w:rsidP="007A0620">
      <w:pPr>
        <w:pStyle w:val="a6"/>
        <w:numPr>
          <w:ilvl w:val="0"/>
          <w:numId w:val="8"/>
        </w:numPr>
        <w:tabs>
          <w:tab w:val="left" w:pos="851"/>
        </w:tabs>
        <w:spacing w:before="0" w:beforeAutospacing="0" w:after="0" w:afterAutospacing="0"/>
        <w:ind w:left="0" w:firstLine="567"/>
        <w:jc w:val="both"/>
        <w:rPr>
          <w:bCs/>
          <w:color w:val="000000"/>
          <w:kern w:val="2"/>
        </w:rPr>
      </w:pPr>
      <w:r w:rsidRPr="003A5CBD">
        <w:rPr>
          <w:bCs/>
          <w:color w:val="000000"/>
          <w:kern w:val="2"/>
        </w:rPr>
        <w:t xml:space="preserve">номинальная резервная емкость </w:t>
      </w:r>
      <w:proofErr w:type="spellStart"/>
      <w:r w:rsidRPr="003A5CBD">
        <w:rPr>
          <w:bCs/>
          <w:i/>
          <w:color w:val="000000"/>
          <w:kern w:val="2"/>
        </w:rPr>
        <w:t>RC</w:t>
      </w:r>
      <w:r w:rsidRPr="003A5CBD">
        <w:rPr>
          <w:bCs/>
          <w:color w:val="000000"/>
          <w:kern w:val="2"/>
          <w:vertAlign w:val="subscript"/>
        </w:rPr>
        <w:t>n</w:t>
      </w:r>
      <w:proofErr w:type="spellEnd"/>
      <w:r w:rsidRPr="003A5CBD">
        <w:rPr>
          <w:bCs/>
          <w:color w:val="000000"/>
          <w:kern w:val="2"/>
        </w:rPr>
        <w:t>.</w:t>
      </w:r>
    </w:p>
    <w:p w:rsid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Номинальная емкость </w:t>
      </w:r>
      <w:proofErr w:type="spellStart"/>
      <w:r w:rsidRPr="003A5CBD">
        <w:rPr>
          <w:bCs/>
          <w:i/>
          <w:color w:val="000000"/>
          <w:kern w:val="2"/>
        </w:rPr>
        <w:t>C</w:t>
      </w:r>
      <w:r w:rsidRPr="003A5CBD">
        <w:rPr>
          <w:bCs/>
          <w:color w:val="000000"/>
          <w:kern w:val="2"/>
          <w:vertAlign w:val="subscript"/>
        </w:rPr>
        <w:t>n</w:t>
      </w:r>
      <w:proofErr w:type="spellEnd"/>
      <w:r w:rsidRPr="003A5CBD">
        <w:rPr>
          <w:bCs/>
          <w:color w:val="000000"/>
          <w:kern w:val="2"/>
        </w:rPr>
        <w:t xml:space="preserve"> на 20 ч</w:t>
      </w:r>
      <w:r>
        <w:rPr>
          <w:bCs/>
          <w:color w:val="000000"/>
          <w:kern w:val="2"/>
        </w:rPr>
        <w:t xml:space="preserve"> – </w:t>
      </w:r>
      <w:r w:rsidRPr="003A5CBD">
        <w:rPr>
          <w:bCs/>
          <w:color w:val="000000"/>
          <w:kern w:val="2"/>
        </w:rPr>
        <w:t>это электрический заряд в ампер-часах (</w:t>
      </w:r>
      <w:proofErr w:type="spellStart"/>
      <w:r w:rsidRPr="003A5CBD">
        <w:rPr>
          <w:bCs/>
          <w:color w:val="000000"/>
          <w:kern w:val="2"/>
        </w:rPr>
        <w:t>Ач</w:t>
      </w:r>
      <w:proofErr w:type="spellEnd"/>
      <w:r w:rsidRPr="003A5CBD">
        <w:rPr>
          <w:bCs/>
          <w:color w:val="000000"/>
          <w:kern w:val="2"/>
        </w:rPr>
        <w:t>), который батарея может подавать током:</w:t>
      </w:r>
    </w:p>
    <w:p w:rsidR="003A5CBD" w:rsidRPr="003A5CBD" w:rsidRDefault="003A5CBD" w:rsidP="003A5CBD">
      <w:pPr>
        <w:pStyle w:val="a6"/>
        <w:spacing w:before="0" w:beforeAutospacing="0" w:after="0" w:afterAutospacing="0"/>
        <w:ind w:firstLine="567"/>
        <w:jc w:val="both"/>
        <w:rPr>
          <w:bCs/>
          <w:color w:val="000000"/>
          <w:kern w:val="2"/>
        </w:rPr>
      </w:pPr>
    </w:p>
    <w:p w:rsidR="003A5CBD" w:rsidRDefault="003A5CBD" w:rsidP="003A5CBD">
      <w:pPr>
        <w:pStyle w:val="a6"/>
        <w:spacing w:before="0" w:beforeAutospacing="0" w:after="0" w:afterAutospacing="0"/>
        <w:ind w:firstLine="567"/>
        <w:jc w:val="center"/>
        <w:rPr>
          <w:bCs/>
          <w:color w:val="000000"/>
          <w:kern w:val="2"/>
        </w:rPr>
      </w:pPr>
      <w:proofErr w:type="spellStart"/>
      <w:r w:rsidRPr="003A5CBD">
        <w:rPr>
          <w:bCs/>
          <w:i/>
          <w:color w:val="000000"/>
          <w:kern w:val="2"/>
        </w:rPr>
        <w:t>I</w:t>
      </w:r>
      <w:r w:rsidRPr="003A5CBD">
        <w:rPr>
          <w:bCs/>
          <w:color w:val="000000"/>
          <w:kern w:val="2"/>
          <w:vertAlign w:val="subscript"/>
        </w:rPr>
        <w:t>n</w:t>
      </w:r>
      <w:proofErr w:type="spellEnd"/>
      <w:r w:rsidRPr="003A5CBD">
        <w:rPr>
          <w:bCs/>
          <w:color w:val="000000"/>
          <w:kern w:val="2"/>
        </w:rPr>
        <w:t xml:space="preserve"> = </w:t>
      </w:r>
      <w:proofErr w:type="spellStart"/>
      <w:r w:rsidRPr="003A5CBD">
        <w:rPr>
          <w:bCs/>
          <w:i/>
          <w:color w:val="000000"/>
          <w:kern w:val="2"/>
        </w:rPr>
        <w:t>C</w:t>
      </w:r>
      <w:r w:rsidRPr="003A5CBD">
        <w:rPr>
          <w:bCs/>
          <w:color w:val="000000"/>
          <w:kern w:val="2"/>
          <w:vertAlign w:val="subscript"/>
        </w:rPr>
        <w:t>n</w:t>
      </w:r>
      <w:proofErr w:type="spellEnd"/>
      <w:r w:rsidRPr="003A5CBD">
        <w:rPr>
          <w:bCs/>
          <w:color w:val="000000"/>
          <w:kern w:val="2"/>
        </w:rPr>
        <w:t xml:space="preserve"> / 20 ч (А)</w:t>
      </w:r>
    </w:p>
    <w:p w:rsidR="003A5CBD" w:rsidRDefault="003A5CBD" w:rsidP="003A5CBD">
      <w:pPr>
        <w:pStyle w:val="a6"/>
        <w:spacing w:before="0" w:beforeAutospacing="0" w:after="0" w:afterAutospacing="0"/>
        <w:jc w:val="both"/>
        <w:rPr>
          <w:bCs/>
          <w:color w:val="000000"/>
          <w:kern w:val="2"/>
        </w:rPr>
      </w:pPr>
    </w:p>
    <w:p w:rsidR="003A5CBD" w:rsidRPr="003A5CBD" w:rsidRDefault="003A5CBD" w:rsidP="003A5CBD">
      <w:pPr>
        <w:pStyle w:val="a6"/>
        <w:spacing w:before="0" w:beforeAutospacing="0" w:after="0" w:afterAutospacing="0"/>
        <w:jc w:val="both"/>
        <w:rPr>
          <w:bCs/>
          <w:color w:val="000000"/>
          <w:kern w:val="2"/>
        </w:rPr>
      </w:pPr>
      <w:r w:rsidRPr="003A5CBD">
        <w:rPr>
          <w:bCs/>
          <w:color w:val="000000"/>
          <w:kern w:val="2"/>
        </w:rPr>
        <w:t xml:space="preserve">пока напряжение на клеммах не упадет до </w:t>
      </w:r>
      <w:proofErr w:type="spellStart"/>
      <w:r w:rsidRPr="003A5CBD">
        <w:rPr>
          <w:bCs/>
          <w:i/>
          <w:color w:val="000000"/>
          <w:kern w:val="2"/>
        </w:rPr>
        <w:t>U</w:t>
      </w:r>
      <w:r w:rsidRPr="003A5CBD">
        <w:rPr>
          <w:bCs/>
          <w:color w:val="000000"/>
          <w:kern w:val="2"/>
          <w:vertAlign w:val="subscript"/>
        </w:rPr>
        <w:t>f</w:t>
      </w:r>
      <w:proofErr w:type="spellEnd"/>
      <w:r w:rsidRPr="003A5CBD">
        <w:rPr>
          <w:bCs/>
          <w:color w:val="000000"/>
          <w:kern w:val="2"/>
        </w:rPr>
        <w:t xml:space="preserve"> = 10,50 В.</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Эффективная емкость </w:t>
      </w:r>
      <w:proofErr w:type="spellStart"/>
      <w:r w:rsidRPr="003A5CBD">
        <w:rPr>
          <w:bCs/>
          <w:i/>
          <w:color w:val="000000"/>
          <w:kern w:val="2"/>
        </w:rPr>
        <w:t>C</w:t>
      </w:r>
      <w:r w:rsidRPr="003A5CBD">
        <w:rPr>
          <w:bCs/>
          <w:color w:val="000000"/>
          <w:kern w:val="2"/>
          <w:vertAlign w:val="subscript"/>
        </w:rPr>
        <w:t>е</w:t>
      </w:r>
      <w:proofErr w:type="spellEnd"/>
      <w:r w:rsidRPr="003A5CBD">
        <w:rPr>
          <w:bCs/>
          <w:color w:val="000000"/>
          <w:kern w:val="2"/>
        </w:rPr>
        <w:t xml:space="preserve"> на 20 ч определяется путем разряда батареи с постоянным током до </w:t>
      </w:r>
      <w:proofErr w:type="spellStart"/>
      <w:r w:rsidRPr="003A5CBD">
        <w:rPr>
          <w:bCs/>
          <w:i/>
          <w:color w:val="000000"/>
          <w:kern w:val="2"/>
        </w:rPr>
        <w:t>U</w:t>
      </w:r>
      <w:r w:rsidRPr="003A5CBD">
        <w:rPr>
          <w:bCs/>
          <w:color w:val="000000"/>
          <w:kern w:val="2"/>
          <w:vertAlign w:val="subscript"/>
        </w:rPr>
        <w:t>f</w:t>
      </w:r>
      <w:proofErr w:type="spellEnd"/>
      <w:r w:rsidRPr="003A5CBD">
        <w:rPr>
          <w:bCs/>
          <w:color w:val="000000"/>
          <w:kern w:val="2"/>
        </w:rPr>
        <w:t xml:space="preserve"> = 10,50 В (см. 9.1). Результирующее время разряда, выраженное в часах, используется для проверки </w:t>
      </w:r>
      <w:proofErr w:type="spellStart"/>
      <w:r w:rsidRPr="003A5CBD">
        <w:rPr>
          <w:bCs/>
          <w:i/>
          <w:color w:val="000000"/>
          <w:kern w:val="2"/>
        </w:rPr>
        <w:t>C</w:t>
      </w:r>
      <w:r w:rsidRPr="003A5CBD">
        <w:rPr>
          <w:bCs/>
          <w:color w:val="000000"/>
          <w:kern w:val="2"/>
          <w:vertAlign w:val="subscript"/>
        </w:rPr>
        <w:t>n</w:t>
      </w:r>
      <w:proofErr w:type="spellEnd"/>
      <w:r w:rsidRPr="003A5CBD">
        <w:rPr>
          <w:bCs/>
          <w:color w:val="000000"/>
          <w:kern w:val="2"/>
        </w:rPr>
        <w:t>.</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Номинальная резервная емкость </w:t>
      </w:r>
      <w:proofErr w:type="spellStart"/>
      <w:r w:rsidRPr="003A5CBD">
        <w:rPr>
          <w:bCs/>
          <w:i/>
          <w:color w:val="000000"/>
          <w:kern w:val="2"/>
        </w:rPr>
        <w:t>RC</w:t>
      </w:r>
      <w:r w:rsidRPr="003A5CBD">
        <w:rPr>
          <w:bCs/>
          <w:color w:val="000000"/>
          <w:kern w:val="2"/>
          <w:vertAlign w:val="subscript"/>
        </w:rPr>
        <w:t>n</w:t>
      </w:r>
      <w:proofErr w:type="spellEnd"/>
      <w:r w:rsidRPr="003A5CBD">
        <w:rPr>
          <w:bCs/>
          <w:color w:val="000000"/>
          <w:kern w:val="2"/>
        </w:rPr>
        <w:t xml:space="preserve"> </w:t>
      </w:r>
      <w:r w:rsidR="005D5297">
        <w:rPr>
          <w:bCs/>
          <w:color w:val="000000"/>
          <w:kern w:val="2"/>
        </w:rPr>
        <w:t xml:space="preserve">– </w:t>
      </w:r>
      <w:r w:rsidRPr="003A5CBD">
        <w:rPr>
          <w:bCs/>
          <w:color w:val="000000"/>
          <w:kern w:val="2"/>
        </w:rPr>
        <w:t xml:space="preserve">это период времени (в минутах), в течение которого батарея может поддерживать ток разряда от 25 А до конечного напряжения </w:t>
      </w:r>
      <w:r w:rsidR="00E036C3">
        <w:rPr>
          <w:bCs/>
          <w:color w:val="000000"/>
          <w:kern w:val="2"/>
        </w:rPr>
        <w:t xml:space="preserve">               </w:t>
      </w:r>
      <w:proofErr w:type="spellStart"/>
      <w:r w:rsidRPr="003A5CBD">
        <w:rPr>
          <w:bCs/>
          <w:i/>
          <w:color w:val="000000"/>
          <w:kern w:val="2"/>
        </w:rPr>
        <w:t>U</w:t>
      </w:r>
      <w:r w:rsidRPr="003A5CBD">
        <w:rPr>
          <w:bCs/>
          <w:color w:val="000000"/>
          <w:kern w:val="2"/>
          <w:vertAlign w:val="subscript"/>
        </w:rPr>
        <w:t>f</w:t>
      </w:r>
      <w:proofErr w:type="spellEnd"/>
      <w:r w:rsidRPr="003A5CBD">
        <w:rPr>
          <w:bCs/>
          <w:color w:val="000000"/>
          <w:kern w:val="2"/>
        </w:rPr>
        <w:t xml:space="preserve"> = 10,50 В.</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Эффективная резервная емкость </w:t>
      </w:r>
      <w:proofErr w:type="spellStart"/>
      <w:r w:rsidRPr="003A5CBD">
        <w:rPr>
          <w:bCs/>
          <w:i/>
          <w:color w:val="000000"/>
          <w:kern w:val="2"/>
        </w:rPr>
        <w:t>RC</w:t>
      </w:r>
      <w:r w:rsidRPr="003A5CBD">
        <w:rPr>
          <w:bCs/>
          <w:color w:val="000000"/>
          <w:kern w:val="2"/>
          <w:vertAlign w:val="subscript"/>
        </w:rPr>
        <w:t>е</w:t>
      </w:r>
      <w:proofErr w:type="spellEnd"/>
      <w:r w:rsidRPr="003A5CBD">
        <w:rPr>
          <w:bCs/>
          <w:color w:val="000000"/>
          <w:kern w:val="2"/>
        </w:rPr>
        <w:t xml:space="preserve"> определяется путем разряда батареи с постоянным током от </w:t>
      </w:r>
      <w:r w:rsidRPr="003A5CBD">
        <w:rPr>
          <w:bCs/>
          <w:i/>
          <w:color w:val="000000"/>
          <w:kern w:val="2"/>
        </w:rPr>
        <w:t>I</w:t>
      </w:r>
      <w:r w:rsidRPr="003A5CBD">
        <w:rPr>
          <w:bCs/>
          <w:color w:val="000000"/>
          <w:kern w:val="2"/>
        </w:rPr>
        <w:t xml:space="preserve"> = 25 A до </w:t>
      </w:r>
      <w:proofErr w:type="spellStart"/>
      <w:r w:rsidRPr="003A5CBD">
        <w:rPr>
          <w:bCs/>
          <w:i/>
          <w:color w:val="000000"/>
          <w:kern w:val="2"/>
        </w:rPr>
        <w:t>U</w:t>
      </w:r>
      <w:r w:rsidRPr="003A5CBD">
        <w:rPr>
          <w:bCs/>
          <w:color w:val="000000"/>
          <w:kern w:val="2"/>
          <w:vertAlign w:val="subscript"/>
        </w:rPr>
        <w:t>f</w:t>
      </w:r>
      <w:proofErr w:type="spellEnd"/>
      <w:r w:rsidRPr="003A5CBD">
        <w:rPr>
          <w:bCs/>
          <w:color w:val="000000"/>
          <w:kern w:val="2"/>
        </w:rPr>
        <w:t xml:space="preserve"> = 10,50 В (см. 9.2). Результирующее время разряда в минутах используется для проверки </w:t>
      </w:r>
      <w:proofErr w:type="spellStart"/>
      <w:r w:rsidRPr="003A5CBD">
        <w:rPr>
          <w:bCs/>
          <w:i/>
          <w:color w:val="000000"/>
          <w:kern w:val="2"/>
        </w:rPr>
        <w:t>RC</w:t>
      </w:r>
      <w:r w:rsidRPr="003A5CBD">
        <w:rPr>
          <w:bCs/>
          <w:color w:val="000000"/>
          <w:kern w:val="2"/>
          <w:vertAlign w:val="subscript"/>
        </w:rPr>
        <w:t>n</w:t>
      </w:r>
      <w:proofErr w:type="spellEnd"/>
      <w:r w:rsidRPr="003A5CBD">
        <w:rPr>
          <w:bCs/>
          <w:color w:val="000000"/>
          <w:kern w:val="2"/>
        </w:rPr>
        <w:t>.</w:t>
      </w:r>
    </w:p>
    <w:p w:rsidR="003A5CBD" w:rsidRPr="00E036C3" w:rsidRDefault="003A5CBD" w:rsidP="003A5CBD">
      <w:pPr>
        <w:pStyle w:val="a6"/>
        <w:spacing w:before="0" w:beforeAutospacing="0" w:after="0" w:afterAutospacing="0"/>
        <w:ind w:firstLine="567"/>
        <w:jc w:val="both"/>
        <w:rPr>
          <w:bCs/>
          <w:color w:val="000000"/>
          <w:kern w:val="2"/>
          <w:sz w:val="20"/>
          <w:szCs w:val="20"/>
        </w:rPr>
      </w:pPr>
    </w:p>
    <w:p w:rsidR="003A5CBD" w:rsidRPr="00E036C3" w:rsidRDefault="00E036C3" w:rsidP="003A5CBD">
      <w:pPr>
        <w:pStyle w:val="a6"/>
        <w:spacing w:before="0" w:beforeAutospacing="0" w:after="0" w:afterAutospacing="0"/>
        <w:ind w:firstLine="567"/>
        <w:jc w:val="both"/>
        <w:rPr>
          <w:bCs/>
          <w:color w:val="000000"/>
          <w:kern w:val="2"/>
          <w:sz w:val="20"/>
          <w:szCs w:val="20"/>
        </w:rPr>
      </w:pPr>
      <w:r w:rsidRPr="00E036C3">
        <w:rPr>
          <w:bCs/>
          <w:color w:val="000000"/>
          <w:kern w:val="2"/>
          <w:sz w:val="20"/>
          <w:szCs w:val="20"/>
        </w:rPr>
        <w:t xml:space="preserve">Примечание – </w:t>
      </w:r>
      <w:r w:rsidR="003A5CBD" w:rsidRPr="00E036C3">
        <w:rPr>
          <w:bCs/>
          <w:color w:val="000000"/>
          <w:kern w:val="2"/>
          <w:sz w:val="20"/>
          <w:szCs w:val="20"/>
        </w:rPr>
        <w:t xml:space="preserve">Соотношение </w:t>
      </w:r>
      <w:proofErr w:type="spellStart"/>
      <w:r w:rsidR="003A5CBD" w:rsidRPr="00E036C3">
        <w:rPr>
          <w:bCs/>
          <w:i/>
          <w:color w:val="000000"/>
          <w:kern w:val="2"/>
          <w:sz w:val="20"/>
          <w:szCs w:val="20"/>
        </w:rPr>
        <w:t>C</w:t>
      </w:r>
      <w:r w:rsidR="003A5CBD" w:rsidRPr="00E036C3">
        <w:rPr>
          <w:bCs/>
          <w:color w:val="000000"/>
          <w:kern w:val="2"/>
          <w:sz w:val="20"/>
          <w:szCs w:val="20"/>
          <w:vertAlign w:val="subscript"/>
        </w:rPr>
        <w:t>n</w:t>
      </w:r>
      <w:proofErr w:type="spellEnd"/>
      <w:r w:rsidR="003A5CBD" w:rsidRPr="00E036C3">
        <w:rPr>
          <w:bCs/>
          <w:color w:val="000000"/>
          <w:kern w:val="2"/>
          <w:sz w:val="20"/>
          <w:szCs w:val="20"/>
        </w:rPr>
        <w:t xml:space="preserve"> и </w:t>
      </w:r>
      <w:proofErr w:type="spellStart"/>
      <w:r w:rsidR="003A5CBD" w:rsidRPr="00E036C3">
        <w:rPr>
          <w:bCs/>
          <w:i/>
          <w:color w:val="000000"/>
          <w:kern w:val="2"/>
          <w:sz w:val="20"/>
          <w:szCs w:val="20"/>
        </w:rPr>
        <w:t>RC</w:t>
      </w:r>
      <w:r w:rsidR="003A5CBD" w:rsidRPr="00E036C3">
        <w:rPr>
          <w:bCs/>
          <w:color w:val="000000"/>
          <w:kern w:val="2"/>
          <w:sz w:val="20"/>
          <w:szCs w:val="20"/>
          <w:vertAlign w:val="subscript"/>
        </w:rPr>
        <w:t>n</w:t>
      </w:r>
      <w:proofErr w:type="spellEnd"/>
      <w:r w:rsidR="003A5CBD" w:rsidRPr="00E036C3">
        <w:rPr>
          <w:bCs/>
          <w:color w:val="000000"/>
          <w:kern w:val="2"/>
          <w:sz w:val="20"/>
          <w:szCs w:val="20"/>
        </w:rPr>
        <w:t xml:space="preserve"> см. </w:t>
      </w:r>
      <w:r w:rsidRPr="00E036C3">
        <w:rPr>
          <w:bCs/>
          <w:color w:val="000000"/>
          <w:kern w:val="2"/>
          <w:sz w:val="20"/>
          <w:szCs w:val="20"/>
        </w:rPr>
        <w:t xml:space="preserve">в приложении </w:t>
      </w:r>
      <w:r w:rsidR="003A5CBD" w:rsidRPr="00E036C3">
        <w:rPr>
          <w:bCs/>
          <w:color w:val="000000"/>
          <w:kern w:val="2"/>
          <w:sz w:val="20"/>
          <w:szCs w:val="20"/>
        </w:rPr>
        <w:t>А.</w:t>
      </w:r>
    </w:p>
    <w:p w:rsidR="003A5CBD" w:rsidRPr="00E036C3" w:rsidRDefault="003A5CBD" w:rsidP="003A5CBD">
      <w:pPr>
        <w:pStyle w:val="a6"/>
        <w:spacing w:before="0" w:beforeAutospacing="0" w:after="0" w:afterAutospacing="0"/>
        <w:ind w:firstLine="567"/>
        <w:jc w:val="both"/>
        <w:rPr>
          <w:bCs/>
          <w:color w:val="000000"/>
          <w:kern w:val="2"/>
          <w:sz w:val="20"/>
          <w:szCs w:val="20"/>
        </w:rPr>
      </w:pP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7.1.3 Прием заряда выражается в виде тока </w:t>
      </w:r>
      <w:proofErr w:type="spellStart"/>
      <w:r w:rsidRPr="003A5CBD">
        <w:rPr>
          <w:bCs/>
          <w:i/>
          <w:color w:val="000000"/>
          <w:kern w:val="2"/>
        </w:rPr>
        <w:t>I</w:t>
      </w:r>
      <w:r w:rsidRPr="003A5CBD">
        <w:rPr>
          <w:bCs/>
          <w:color w:val="000000"/>
          <w:kern w:val="2"/>
          <w:vertAlign w:val="subscript"/>
        </w:rPr>
        <w:t>ca</w:t>
      </w:r>
      <w:proofErr w:type="spellEnd"/>
      <w:r w:rsidRPr="003A5CBD">
        <w:rPr>
          <w:bCs/>
          <w:color w:val="000000"/>
          <w:kern w:val="2"/>
        </w:rPr>
        <w:t>, который частично разряженная батарея принимает при 0 °C и постоянном зарядном напряжении 14,40 В.</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7.1.4 Удержание заряда оценивается по характеристикам холодного запуска заряженной и заполненной батареи после хранения в разомкнутой цепи при определенных условиях температуры и времени (см. 9.5).</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7.1.5 Испытание на выносливость состоит из двух частей:</w:t>
      </w:r>
    </w:p>
    <w:p w:rsidR="003A5CBD" w:rsidRPr="003A5CBD" w:rsidRDefault="003A5CBD" w:rsidP="007A0620">
      <w:pPr>
        <w:pStyle w:val="a6"/>
        <w:numPr>
          <w:ilvl w:val="0"/>
          <w:numId w:val="8"/>
        </w:numPr>
        <w:tabs>
          <w:tab w:val="left" w:pos="851"/>
        </w:tabs>
        <w:spacing w:before="0" w:beforeAutospacing="0" w:after="0" w:afterAutospacing="0"/>
        <w:ind w:left="0" w:firstLine="567"/>
        <w:jc w:val="both"/>
        <w:rPr>
          <w:bCs/>
          <w:color w:val="000000"/>
          <w:kern w:val="2"/>
        </w:rPr>
      </w:pPr>
      <w:r w:rsidRPr="003A5CBD">
        <w:rPr>
          <w:bCs/>
          <w:color w:val="000000"/>
          <w:kern w:val="2"/>
        </w:rPr>
        <w:t>испытание на коррозию показывает способность батареи выполнять повторные периоды перезарядки/хранения (см. 9.6.1.1).</w:t>
      </w:r>
    </w:p>
    <w:p w:rsidR="003A5CBD" w:rsidRPr="003A5CBD" w:rsidRDefault="003A5CBD" w:rsidP="007A0620">
      <w:pPr>
        <w:pStyle w:val="a6"/>
        <w:numPr>
          <w:ilvl w:val="0"/>
          <w:numId w:val="8"/>
        </w:numPr>
        <w:tabs>
          <w:tab w:val="left" w:pos="851"/>
        </w:tabs>
        <w:spacing w:before="0" w:beforeAutospacing="0" w:after="0" w:afterAutospacing="0"/>
        <w:ind w:left="0" w:firstLine="567"/>
        <w:jc w:val="both"/>
        <w:rPr>
          <w:bCs/>
          <w:color w:val="000000"/>
          <w:kern w:val="2"/>
        </w:rPr>
      </w:pPr>
      <w:r w:rsidRPr="003A5CBD">
        <w:rPr>
          <w:bCs/>
          <w:color w:val="000000"/>
          <w:kern w:val="2"/>
        </w:rPr>
        <w:t xml:space="preserve">циклическое испытание представляет способность батареи выполнять повторяющиеся циклы разрядки/перезарядки и длительные периоды отдыха в разомкнутой цепи. Эта способность должна быть проверена серией циклов и периодов отдыха в </w:t>
      </w:r>
      <w:r w:rsidRPr="003A5CBD">
        <w:rPr>
          <w:bCs/>
          <w:color w:val="000000"/>
          <w:kern w:val="2"/>
        </w:rPr>
        <w:lastRenderedPageBreak/>
        <w:t>определенных условиях, после которых должны быть определены холодный запуск или рабочие характеристики (см. 9.6.1.2 или 9.6.2).</w:t>
      </w: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7.1.6 Испытание на потребление воды проверяет, может ли батарея сохранять свою работоспособность при длительном воздействии тепла и условиях перезаряда. Он измеряется как потеря веса при перезаряде полностью заряженной батареи и определяется как как г/</w:t>
      </w:r>
      <w:proofErr w:type="spellStart"/>
      <w:r w:rsidRPr="003A5CBD">
        <w:rPr>
          <w:bCs/>
          <w:color w:val="000000"/>
          <w:kern w:val="2"/>
        </w:rPr>
        <w:t>Ач</w:t>
      </w:r>
      <w:proofErr w:type="spellEnd"/>
      <w:r w:rsidRPr="003A5CBD">
        <w:rPr>
          <w:bCs/>
          <w:color w:val="000000"/>
          <w:kern w:val="2"/>
        </w:rPr>
        <w:t xml:space="preserve"> </w:t>
      </w:r>
      <w:proofErr w:type="spellStart"/>
      <w:r w:rsidRPr="003A5CBD">
        <w:rPr>
          <w:bCs/>
          <w:i/>
          <w:color w:val="000000"/>
          <w:kern w:val="2"/>
        </w:rPr>
        <w:t>C</w:t>
      </w:r>
      <w:r w:rsidRPr="003A5CBD">
        <w:rPr>
          <w:bCs/>
          <w:color w:val="000000"/>
          <w:kern w:val="2"/>
          <w:vertAlign w:val="subscript"/>
        </w:rPr>
        <w:t>е</w:t>
      </w:r>
      <w:proofErr w:type="spellEnd"/>
      <w:r w:rsidRPr="003A5CBD">
        <w:rPr>
          <w:bCs/>
          <w:color w:val="000000"/>
          <w:kern w:val="2"/>
        </w:rPr>
        <w:t xml:space="preserve"> (см. 9.7).</w:t>
      </w:r>
    </w:p>
    <w:p w:rsidR="003A5CBD" w:rsidRPr="003A5CBD" w:rsidRDefault="003A5CBD" w:rsidP="003A5CBD">
      <w:pPr>
        <w:pStyle w:val="a6"/>
        <w:spacing w:before="0" w:beforeAutospacing="0" w:after="0" w:afterAutospacing="0"/>
        <w:ind w:firstLine="567"/>
        <w:jc w:val="both"/>
        <w:rPr>
          <w:bCs/>
          <w:color w:val="000000"/>
          <w:kern w:val="2"/>
        </w:rPr>
      </w:pPr>
    </w:p>
    <w:p w:rsidR="003A5CBD" w:rsidRPr="003A5CBD" w:rsidRDefault="003A5CBD" w:rsidP="007A0620">
      <w:pPr>
        <w:pStyle w:val="1"/>
        <w:numPr>
          <w:ilvl w:val="1"/>
          <w:numId w:val="2"/>
        </w:numPr>
        <w:tabs>
          <w:tab w:val="left" w:pos="993"/>
        </w:tabs>
        <w:spacing w:before="0"/>
        <w:ind w:left="0" w:firstLine="567"/>
        <w:rPr>
          <w:rFonts w:ascii="Times New Roman" w:hAnsi="Times New Roman" w:cs="Times New Roman"/>
          <w:bCs w:val="0"/>
          <w:color w:val="000000"/>
          <w:kern w:val="2"/>
          <w:sz w:val="24"/>
          <w:szCs w:val="24"/>
        </w:rPr>
      </w:pPr>
      <w:bookmarkStart w:id="43" w:name="_Toc48041163"/>
      <w:r w:rsidRPr="00E036C3">
        <w:rPr>
          <w:rStyle w:val="FontStyle94"/>
          <w:rFonts w:ascii="Times New Roman" w:hAnsi="Times New Roman" w:cs="Times New Roman"/>
          <w:iCs/>
          <w:color w:val="auto"/>
          <w:sz w:val="24"/>
          <w:szCs w:val="24"/>
        </w:rPr>
        <w:t>Механические характеристики</w:t>
      </w:r>
      <w:bookmarkEnd w:id="43"/>
    </w:p>
    <w:p w:rsidR="00E036C3" w:rsidRDefault="00E036C3" w:rsidP="003A5CBD">
      <w:pPr>
        <w:pStyle w:val="a6"/>
        <w:spacing w:before="0" w:beforeAutospacing="0" w:after="0" w:afterAutospacing="0"/>
        <w:ind w:firstLine="567"/>
        <w:jc w:val="both"/>
        <w:rPr>
          <w:bCs/>
          <w:color w:val="000000"/>
          <w:kern w:val="2"/>
        </w:rPr>
      </w:pPr>
    </w:p>
    <w:p w:rsidR="003A5CBD" w:rsidRPr="003A5CBD" w:rsidRDefault="003A5CBD" w:rsidP="003A5CBD">
      <w:pPr>
        <w:pStyle w:val="a6"/>
        <w:spacing w:before="0" w:beforeAutospacing="0" w:after="0" w:afterAutospacing="0"/>
        <w:ind w:firstLine="567"/>
        <w:jc w:val="both"/>
        <w:rPr>
          <w:bCs/>
          <w:color w:val="000000"/>
          <w:kern w:val="2"/>
        </w:rPr>
      </w:pPr>
      <w:r w:rsidRPr="003A5CBD">
        <w:rPr>
          <w:bCs/>
          <w:color w:val="000000"/>
          <w:kern w:val="2"/>
        </w:rPr>
        <w:t xml:space="preserve">7.2.1 </w:t>
      </w:r>
      <w:proofErr w:type="spellStart"/>
      <w:r w:rsidRPr="003A5CBD">
        <w:rPr>
          <w:bCs/>
          <w:color w:val="000000"/>
          <w:kern w:val="2"/>
        </w:rPr>
        <w:t>Виброустойчивость</w:t>
      </w:r>
      <w:proofErr w:type="spellEnd"/>
      <w:r w:rsidRPr="003A5CBD">
        <w:rPr>
          <w:bCs/>
          <w:color w:val="000000"/>
          <w:kern w:val="2"/>
        </w:rPr>
        <w:t xml:space="preserve"> представляет собой способность батареи поддерживать работоспособность в условиях периодических или нерегулярных сил ускорения. Минимальные требования должны быть проверены с помощью испытания (см. 9.8).</w:t>
      </w:r>
    </w:p>
    <w:p w:rsidR="003A5CBD" w:rsidRDefault="003A5CBD" w:rsidP="003A5CBD">
      <w:pPr>
        <w:pStyle w:val="Style21"/>
        <w:widowControl/>
        <w:ind w:firstLine="567"/>
        <w:jc w:val="both"/>
        <w:rPr>
          <w:rFonts w:ascii="Times New Roman" w:hAnsi="Times New Roman" w:cs="Times New Roman"/>
          <w:bCs/>
          <w:color w:val="000000"/>
          <w:kern w:val="2"/>
        </w:rPr>
      </w:pPr>
      <w:r w:rsidRPr="003A5CBD">
        <w:rPr>
          <w:rFonts w:ascii="Times New Roman" w:hAnsi="Times New Roman" w:cs="Times New Roman"/>
          <w:bCs/>
          <w:color w:val="000000"/>
          <w:kern w:val="2"/>
        </w:rPr>
        <w:t>7.2.2 Удержание электролита</w:t>
      </w:r>
      <w:r w:rsidR="00E036C3">
        <w:rPr>
          <w:rFonts w:ascii="Times New Roman" w:hAnsi="Times New Roman" w:cs="Times New Roman"/>
          <w:bCs/>
          <w:color w:val="000000"/>
          <w:kern w:val="2"/>
        </w:rPr>
        <w:t xml:space="preserve"> – </w:t>
      </w:r>
      <w:r w:rsidRPr="003A5CBD">
        <w:rPr>
          <w:rFonts w:ascii="Times New Roman" w:hAnsi="Times New Roman" w:cs="Times New Roman"/>
          <w:bCs/>
          <w:color w:val="000000"/>
          <w:kern w:val="2"/>
        </w:rPr>
        <w:t>это способность батареи удерживать электролит в определенных физических условиях (см. 9.9).</w:t>
      </w:r>
    </w:p>
    <w:p w:rsidR="00E036C3" w:rsidRPr="00E036C3" w:rsidRDefault="00E036C3" w:rsidP="00E036C3">
      <w:pPr>
        <w:pStyle w:val="Style21"/>
        <w:widowControl/>
        <w:ind w:firstLine="567"/>
        <w:jc w:val="both"/>
        <w:rPr>
          <w:rStyle w:val="FontStyle85"/>
          <w:i w:val="0"/>
          <w:sz w:val="24"/>
          <w:szCs w:val="24"/>
          <w:lang w:eastAsia="en-US"/>
        </w:rPr>
      </w:pPr>
    </w:p>
    <w:p w:rsidR="00E036C3" w:rsidRPr="00E036C3" w:rsidRDefault="00E036C3"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44" w:name="_Toc48041164"/>
      <w:r w:rsidRPr="00E036C3">
        <w:rPr>
          <w:rStyle w:val="FontStyle94"/>
          <w:rFonts w:ascii="Times New Roman" w:hAnsi="Times New Roman" w:cs="Times New Roman"/>
          <w:iCs/>
          <w:color w:val="auto"/>
          <w:sz w:val="24"/>
          <w:szCs w:val="24"/>
        </w:rPr>
        <w:t>Общие условия испытаний</w:t>
      </w:r>
      <w:bookmarkEnd w:id="44"/>
    </w:p>
    <w:p w:rsidR="00E036C3" w:rsidRDefault="00E036C3" w:rsidP="00E036C3">
      <w:pPr>
        <w:pStyle w:val="a6"/>
        <w:spacing w:before="0" w:beforeAutospacing="0" w:after="0" w:afterAutospacing="0"/>
        <w:ind w:firstLine="567"/>
        <w:jc w:val="both"/>
        <w:rPr>
          <w:b/>
          <w:bCs/>
          <w:color w:val="000000"/>
          <w:kern w:val="2"/>
        </w:rPr>
      </w:pPr>
    </w:p>
    <w:p w:rsidR="00E036C3" w:rsidRPr="00E036C3" w:rsidRDefault="00E036C3"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5" w:name="_Toc48041165"/>
      <w:r w:rsidRPr="00E036C3">
        <w:rPr>
          <w:rStyle w:val="FontStyle94"/>
          <w:rFonts w:ascii="Times New Roman" w:hAnsi="Times New Roman" w:cs="Times New Roman"/>
          <w:iCs/>
          <w:color w:val="auto"/>
          <w:sz w:val="24"/>
          <w:szCs w:val="24"/>
        </w:rPr>
        <w:t>Отбор проб батарей</w:t>
      </w:r>
      <w:bookmarkEnd w:id="45"/>
    </w:p>
    <w:p w:rsidR="00E036C3" w:rsidRDefault="00E036C3" w:rsidP="00E036C3">
      <w:pPr>
        <w:pStyle w:val="a6"/>
        <w:spacing w:before="0" w:beforeAutospacing="0" w:after="0" w:afterAutospacing="0"/>
        <w:ind w:firstLine="567"/>
        <w:jc w:val="both"/>
        <w:rPr>
          <w:bCs/>
          <w:color w:val="000000"/>
          <w:kern w:val="2"/>
        </w:rPr>
      </w:pPr>
    </w:p>
    <w:p w:rsidR="00E036C3" w:rsidRPr="00E036C3" w:rsidRDefault="00E036C3" w:rsidP="00E036C3">
      <w:pPr>
        <w:pStyle w:val="a6"/>
        <w:spacing w:before="0" w:beforeAutospacing="0" w:after="0" w:afterAutospacing="0"/>
        <w:ind w:firstLine="567"/>
        <w:jc w:val="both"/>
        <w:rPr>
          <w:bCs/>
          <w:color w:val="000000"/>
          <w:kern w:val="2"/>
        </w:rPr>
      </w:pPr>
      <w:r w:rsidRPr="00E036C3">
        <w:rPr>
          <w:bCs/>
          <w:color w:val="000000"/>
          <w:kern w:val="2"/>
        </w:rPr>
        <w:t>Образцы должны быть испытаны не позднее чем:</w:t>
      </w:r>
    </w:p>
    <w:p w:rsidR="00E036C3" w:rsidRPr="00E036C3" w:rsidRDefault="00E036C3" w:rsidP="007A0620">
      <w:pPr>
        <w:pStyle w:val="a6"/>
        <w:numPr>
          <w:ilvl w:val="0"/>
          <w:numId w:val="8"/>
        </w:numPr>
        <w:tabs>
          <w:tab w:val="left" w:pos="851"/>
        </w:tabs>
        <w:spacing w:before="0" w:beforeAutospacing="0" w:after="0" w:afterAutospacing="0"/>
        <w:ind w:left="0" w:firstLine="567"/>
        <w:jc w:val="both"/>
        <w:rPr>
          <w:bCs/>
          <w:color w:val="000000"/>
          <w:kern w:val="2"/>
        </w:rPr>
      </w:pPr>
      <w:r w:rsidRPr="00E036C3">
        <w:rPr>
          <w:bCs/>
          <w:color w:val="000000"/>
          <w:kern w:val="2"/>
        </w:rPr>
        <w:t>45 дней после даты изготовления в случае заполненных батарей;</w:t>
      </w:r>
    </w:p>
    <w:p w:rsidR="00E036C3" w:rsidRPr="00E036C3" w:rsidRDefault="00E036C3" w:rsidP="007A0620">
      <w:pPr>
        <w:pStyle w:val="a6"/>
        <w:numPr>
          <w:ilvl w:val="0"/>
          <w:numId w:val="8"/>
        </w:numPr>
        <w:tabs>
          <w:tab w:val="left" w:pos="851"/>
        </w:tabs>
        <w:spacing w:before="0" w:beforeAutospacing="0" w:after="0" w:afterAutospacing="0"/>
        <w:ind w:left="0" w:firstLine="567"/>
        <w:jc w:val="both"/>
        <w:rPr>
          <w:bCs/>
          <w:color w:val="000000"/>
          <w:kern w:val="2"/>
        </w:rPr>
      </w:pPr>
      <w:r w:rsidRPr="00E036C3">
        <w:rPr>
          <w:bCs/>
          <w:color w:val="000000"/>
          <w:kern w:val="2"/>
        </w:rPr>
        <w:t>60 дней после даты изготовления в случае сухозаряженных батарей.</w:t>
      </w:r>
    </w:p>
    <w:p w:rsidR="00E036C3" w:rsidRPr="00E036C3" w:rsidRDefault="00E036C3" w:rsidP="00E036C3">
      <w:pPr>
        <w:pStyle w:val="a6"/>
        <w:spacing w:before="0" w:beforeAutospacing="0" w:after="0" w:afterAutospacing="0"/>
        <w:ind w:firstLine="567"/>
        <w:jc w:val="both"/>
        <w:rPr>
          <w:bCs/>
          <w:color w:val="000000"/>
          <w:kern w:val="2"/>
        </w:rPr>
      </w:pPr>
    </w:p>
    <w:p w:rsidR="00E036C3" w:rsidRPr="00E036C3" w:rsidRDefault="00E036C3"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6" w:name="_Toc48041166"/>
      <w:r w:rsidRPr="00E036C3">
        <w:rPr>
          <w:rStyle w:val="FontStyle94"/>
          <w:rFonts w:ascii="Times New Roman" w:hAnsi="Times New Roman" w:cs="Times New Roman"/>
          <w:iCs/>
          <w:color w:val="auto"/>
          <w:sz w:val="24"/>
          <w:szCs w:val="24"/>
        </w:rPr>
        <w:t>Метод зарядки. Определение полностью заряженной батареи</w:t>
      </w:r>
      <w:bookmarkEnd w:id="46"/>
    </w:p>
    <w:p w:rsidR="00E036C3" w:rsidRDefault="00E036C3" w:rsidP="00E036C3">
      <w:pPr>
        <w:pStyle w:val="a6"/>
        <w:spacing w:before="0" w:beforeAutospacing="0" w:after="0" w:afterAutospacing="0"/>
        <w:ind w:firstLine="567"/>
        <w:jc w:val="both"/>
        <w:rPr>
          <w:bCs/>
          <w:color w:val="000000"/>
          <w:kern w:val="2"/>
        </w:rPr>
      </w:pPr>
    </w:p>
    <w:p w:rsidR="00E036C3" w:rsidRPr="00E036C3" w:rsidRDefault="00E036C3" w:rsidP="00E036C3">
      <w:pPr>
        <w:pStyle w:val="a6"/>
        <w:spacing w:before="0" w:beforeAutospacing="0" w:after="0" w:afterAutospacing="0"/>
        <w:ind w:firstLine="567"/>
        <w:jc w:val="both"/>
        <w:rPr>
          <w:bCs/>
          <w:color w:val="000000"/>
          <w:kern w:val="2"/>
        </w:rPr>
      </w:pPr>
      <w:r w:rsidRPr="00E036C3">
        <w:rPr>
          <w:bCs/>
          <w:color w:val="000000"/>
          <w:kern w:val="2"/>
        </w:rPr>
        <w:t>Батареи считаются полностью заряженными, если они прошли процедуру зарядки. До первого испытания емкости заряд батареи должен быть ограничен 16 ч.</w:t>
      </w:r>
    </w:p>
    <w:p w:rsidR="00E036C3" w:rsidRPr="00E036C3" w:rsidRDefault="00E036C3" w:rsidP="00E036C3">
      <w:pPr>
        <w:pStyle w:val="a6"/>
        <w:spacing w:before="0" w:beforeAutospacing="0" w:after="0" w:afterAutospacing="0"/>
        <w:ind w:firstLine="567"/>
        <w:jc w:val="both"/>
        <w:rPr>
          <w:bCs/>
          <w:color w:val="000000"/>
          <w:kern w:val="2"/>
        </w:rPr>
      </w:pPr>
      <w:r w:rsidRPr="00E036C3">
        <w:rPr>
          <w:bCs/>
          <w:color w:val="000000"/>
          <w:kern w:val="2"/>
        </w:rPr>
        <w:t xml:space="preserve">Если изготовителем батареи не указано иное, батареи, которые будут испытываться в соответствии </w:t>
      </w:r>
      <w:r>
        <w:rPr>
          <w:bCs/>
          <w:color w:val="000000"/>
          <w:kern w:val="2"/>
        </w:rPr>
        <w:t>настоящим стандартом</w:t>
      </w:r>
      <w:r w:rsidRPr="00E036C3">
        <w:rPr>
          <w:bCs/>
          <w:color w:val="000000"/>
          <w:kern w:val="2"/>
        </w:rPr>
        <w:t>, должны заряжаться в соответствии с таблицей 1.</w:t>
      </w:r>
    </w:p>
    <w:p w:rsidR="00E036C3" w:rsidRPr="00E036C3" w:rsidRDefault="00E036C3" w:rsidP="00E036C3">
      <w:pPr>
        <w:pStyle w:val="a6"/>
        <w:spacing w:before="0" w:beforeAutospacing="0" w:after="0" w:afterAutospacing="0"/>
        <w:ind w:firstLine="567"/>
        <w:jc w:val="center"/>
        <w:rPr>
          <w:b/>
          <w:bCs/>
          <w:color w:val="000000"/>
          <w:kern w:val="2"/>
        </w:rPr>
      </w:pPr>
    </w:p>
    <w:p w:rsidR="00E036C3" w:rsidRPr="00E036C3" w:rsidRDefault="00E036C3" w:rsidP="00E036C3">
      <w:pPr>
        <w:pStyle w:val="a6"/>
        <w:spacing w:before="0" w:beforeAutospacing="0" w:after="0" w:afterAutospacing="0"/>
        <w:ind w:firstLine="567"/>
        <w:jc w:val="center"/>
        <w:rPr>
          <w:b/>
          <w:bCs/>
          <w:color w:val="000000"/>
          <w:kern w:val="2"/>
        </w:rPr>
      </w:pPr>
      <w:r w:rsidRPr="00E036C3">
        <w:rPr>
          <w:b/>
          <w:bCs/>
          <w:color w:val="000000"/>
          <w:kern w:val="2"/>
        </w:rPr>
        <w:t>Таблица 1</w:t>
      </w:r>
      <w:r>
        <w:rPr>
          <w:b/>
          <w:bCs/>
          <w:color w:val="000000"/>
          <w:kern w:val="2"/>
        </w:rPr>
        <w:t xml:space="preserve"> – </w:t>
      </w:r>
      <w:r w:rsidRPr="00E036C3">
        <w:rPr>
          <w:b/>
          <w:bCs/>
          <w:color w:val="000000"/>
          <w:kern w:val="2"/>
        </w:rPr>
        <w:t>Способ зарядки</w:t>
      </w:r>
    </w:p>
    <w:p w:rsidR="00E036C3" w:rsidRDefault="00E036C3" w:rsidP="00E036C3">
      <w:pPr>
        <w:pStyle w:val="a6"/>
        <w:spacing w:before="0" w:beforeAutospacing="0" w:after="0" w:afterAutospacing="0"/>
        <w:ind w:firstLine="720"/>
        <w:jc w:val="center"/>
        <w:rPr>
          <w:b/>
          <w:bCs/>
          <w:color w:val="000000"/>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1952"/>
        <w:gridCol w:w="1368"/>
        <w:gridCol w:w="1641"/>
        <w:gridCol w:w="1658"/>
      </w:tblGrid>
      <w:tr w:rsidR="00E036C3" w:rsidRPr="00E036C3" w:rsidTr="00E036C3">
        <w:trPr>
          <w:trHeight w:val="454"/>
        </w:trPr>
        <w:tc>
          <w:tcPr>
            <w:tcW w:w="1459" w:type="pct"/>
            <w:tcBorders>
              <w:top w:val="single" w:sz="4" w:space="0" w:color="auto"/>
              <w:left w:val="single" w:sz="4" w:space="0" w:color="auto"/>
              <w:bottom w:val="double" w:sz="4" w:space="0" w:color="auto"/>
              <w:right w:val="single" w:sz="4" w:space="0" w:color="auto"/>
            </w:tcBorders>
            <w:vAlign w:val="center"/>
            <w:hideMark/>
          </w:tcPr>
          <w:p w:rsidR="00E036C3" w:rsidRPr="00E036C3" w:rsidRDefault="00E036C3">
            <w:pPr>
              <w:pStyle w:val="a6"/>
              <w:spacing w:before="0" w:beforeAutospacing="0" w:after="0" w:afterAutospacing="0"/>
              <w:jc w:val="center"/>
              <w:rPr>
                <w:bCs/>
                <w:color w:val="000000"/>
                <w:kern w:val="2"/>
              </w:rPr>
            </w:pPr>
            <w:r w:rsidRPr="00E036C3">
              <w:rPr>
                <w:bCs/>
                <w:color w:val="000000"/>
                <w:kern w:val="2"/>
              </w:rPr>
              <w:t>Тип батареи</w:t>
            </w:r>
          </w:p>
        </w:tc>
        <w:tc>
          <w:tcPr>
            <w:tcW w:w="1044" w:type="pct"/>
            <w:tcBorders>
              <w:top w:val="single" w:sz="4" w:space="0" w:color="auto"/>
              <w:left w:val="single" w:sz="4" w:space="0" w:color="auto"/>
              <w:bottom w:val="double" w:sz="4" w:space="0" w:color="auto"/>
              <w:right w:val="single" w:sz="4" w:space="0" w:color="auto"/>
            </w:tcBorders>
            <w:vAlign w:val="center"/>
            <w:hideMark/>
          </w:tcPr>
          <w:p w:rsidR="00E036C3" w:rsidRPr="00E036C3" w:rsidRDefault="00E036C3">
            <w:pPr>
              <w:pStyle w:val="a6"/>
              <w:spacing w:before="0" w:beforeAutospacing="0" w:after="0" w:afterAutospacing="0"/>
              <w:jc w:val="center"/>
              <w:rPr>
                <w:bCs/>
                <w:color w:val="000000"/>
                <w:kern w:val="2"/>
              </w:rPr>
            </w:pPr>
            <w:r w:rsidRPr="00E036C3">
              <w:rPr>
                <w:bCs/>
                <w:color w:val="000000"/>
                <w:kern w:val="2"/>
              </w:rPr>
              <w:t xml:space="preserve">Напряжение </w:t>
            </w:r>
            <w:proofErr w:type="spellStart"/>
            <w:r w:rsidRPr="00E036C3">
              <w:rPr>
                <w:bCs/>
                <w:i/>
                <w:color w:val="000000"/>
                <w:kern w:val="2"/>
              </w:rPr>
              <w:t>U</w:t>
            </w:r>
            <w:r w:rsidRPr="00E036C3">
              <w:rPr>
                <w:bCs/>
                <w:color w:val="000000"/>
                <w:kern w:val="2"/>
                <w:vertAlign w:val="subscript"/>
              </w:rPr>
              <w:t>c</w:t>
            </w:r>
            <w:proofErr w:type="spellEnd"/>
          </w:p>
        </w:tc>
        <w:tc>
          <w:tcPr>
            <w:tcW w:w="732" w:type="pct"/>
            <w:tcBorders>
              <w:top w:val="single" w:sz="4" w:space="0" w:color="auto"/>
              <w:left w:val="single" w:sz="4" w:space="0" w:color="auto"/>
              <w:bottom w:val="double" w:sz="4" w:space="0" w:color="auto"/>
              <w:right w:val="single" w:sz="4" w:space="0" w:color="auto"/>
            </w:tcBorders>
            <w:vAlign w:val="center"/>
            <w:hideMark/>
          </w:tcPr>
          <w:p w:rsidR="00E036C3" w:rsidRPr="00E036C3" w:rsidRDefault="00E036C3">
            <w:pPr>
              <w:pStyle w:val="a6"/>
              <w:spacing w:before="0" w:beforeAutospacing="0" w:after="0" w:afterAutospacing="0"/>
              <w:jc w:val="center"/>
              <w:rPr>
                <w:bCs/>
                <w:color w:val="000000"/>
                <w:kern w:val="2"/>
              </w:rPr>
            </w:pPr>
            <w:r w:rsidRPr="00E036C3">
              <w:rPr>
                <w:bCs/>
                <w:color w:val="000000"/>
                <w:kern w:val="2"/>
              </w:rPr>
              <w:t>Сила тока</w:t>
            </w:r>
          </w:p>
        </w:tc>
        <w:tc>
          <w:tcPr>
            <w:tcW w:w="878" w:type="pct"/>
            <w:tcBorders>
              <w:top w:val="single" w:sz="4" w:space="0" w:color="auto"/>
              <w:left w:val="single" w:sz="4" w:space="0" w:color="auto"/>
              <w:bottom w:val="double" w:sz="4" w:space="0" w:color="auto"/>
              <w:right w:val="single" w:sz="4" w:space="0" w:color="auto"/>
            </w:tcBorders>
            <w:vAlign w:val="center"/>
            <w:hideMark/>
          </w:tcPr>
          <w:p w:rsidR="00E036C3" w:rsidRPr="00E036C3" w:rsidRDefault="00E036C3">
            <w:pPr>
              <w:pStyle w:val="a6"/>
              <w:spacing w:before="0" w:beforeAutospacing="0" w:after="0" w:afterAutospacing="0"/>
              <w:jc w:val="center"/>
              <w:rPr>
                <w:bCs/>
                <w:color w:val="000000"/>
                <w:kern w:val="2"/>
              </w:rPr>
            </w:pPr>
            <w:r w:rsidRPr="00E036C3">
              <w:rPr>
                <w:bCs/>
                <w:color w:val="000000"/>
                <w:kern w:val="2"/>
              </w:rPr>
              <w:t>Время</w:t>
            </w:r>
          </w:p>
        </w:tc>
        <w:tc>
          <w:tcPr>
            <w:tcW w:w="887" w:type="pct"/>
            <w:tcBorders>
              <w:top w:val="single" w:sz="4" w:space="0" w:color="auto"/>
              <w:left w:val="single" w:sz="4" w:space="0" w:color="auto"/>
              <w:bottom w:val="double" w:sz="4" w:space="0" w:color="auto"/>
              <w:right w:val="single" w:sz="4" w:space="0" w:color="auto"/>
            </w:tcBorders>
            <w:vAlign w:val="center"/>
            <w:hideMark/>
          </w:tcPr>
          <w:p w:rsidR="00E036C3" w:rsidRPr="00E036C3" w:rsidRDefault="00E036C3">
            <w:pPr>
              <w:pStyle w:val="a6"/>
              <w:spacing w:before="0" w:beforeAutospacing="0" w:after="0" w:afterAutospacing="0"/>
              <w:jc w:val="center"/>
              <w:rPr>
                <w:bCs/>
                <w:color w:val="000000"/>
                <w:kern w:val="2"/>
              </w:rPr>
            </w:pPr>
            <w:r w:rsidRPr="00E036C3">
              <w:rPr>
                <w:bCs/>
                <w:color w:val="000000"/>
                <w:kern w:val="2"/>
              </w:rPr>
              <w:t>Примечание</w:t>
            </w:r>
          </w:p>
        </w:tc>
      </w:tr>
      <w:tr w:rsidR="00E036C3" w:rsidRPr="00E036C3" w:rsidTr="00E036C3">
        <w:tc>
          <w:tcPr>
            <w:tcW w:w="1459" w:type="pct"/>
            <w:tcBorders>
              <w:top w:val="double" w:sz="4" w:space="0" w:color="auto"/>
              <w:left w:val="single" w:sz="4" w:space="0" w:color="auto"/>
              <w:bottom w:val="single" w:sz="4" w:space="0" w:color="auto"/>
              <w:right w:val="single" w:sz="4" w:space="0" w:color="auto"/>
            </w:tcBorders>
            <w:hideMark/>
          </w:tcPr>
          <w:p w:rsidR="00E036C3" w:rsidRDefault="00E036C3">
            <w:pPr>
              <w:pStyle w:val="a6"/>
              <w:spacing w:before="0" w:beforeAutospacing="0" w:after="0" w:afterAutospacing="0"/>
              <w:rPr>
                <w:bCs/>
                <w:color w:val="000000"/>
                <w:kern w:val="2"/>
              </w:rPr>
            </w:pPr>
            <w:r w:rsidRPr="00E036C3">
              <w:rPr>
                <w:bCs/>
                <w:color w:val="000000"/>
                <w:kern w:val="2"/>
              </w:rPr>
              <w:t xml:space="preserve">Кислотные батареи с размерами в соответствии с </w:t>
            </w:r>
          </w:p>
          <w:p w:rsidR="00E036C3" w:rsidRPr="00E036C3" w:rsidRDefault="00E036C3">
            <w:pPr>
              <w:pStyle w:val="a6"/>
              <w:spacing w:before="0" w:beforeAutospacing="0" w:after="0" w:afterAutospacing="0"/>
              <w:rPr>
                <w:bCs/>
                <w:color w:val="000000"/>
                <w:kern w:val="2"/>
              </w:rPr>
            </w:pPr>
            <w:r w:rsidRPr="00E036C3">
              <w:rPr>
                <w:bCs/>
                <w:color w:val="000000"/>
                <w:kern w:val="2"/>
              </w:rPr>
              <w:t>IEC 60095-2</w:t>
            </w:r>
          </w:p>
        </w:tc>
        <w:tc>
          <w:tcPr>
            <w:tcW w:w="1044" w:type="pct"/>
            <w:tcBorders>
              <w:top w:val="doub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16,00 В ± 0,05 В</w:t>
            </w:r>
          </w:p>
        </w:tc>
        <w:tc>
          <w:tcPr>
            <w:tcW w:w="732" w:type="pct"/>
            <w:tcBorders>
              <w:top w:val="doub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5 </w:t>
            </w:r>
            <w:proofErr w:type="spellStart"/>
            <w:r w:rsidRPr="00E036C3">
              <w:rPr>
                <w:bCs/>
                <w:i/>
                <w:color w:val="000000"/>
                <w:kern w:val="2"/>
              </w:rPr>
              <w:t>I</w:t>
            </w:r>
            <w:r w:rsidRPr="00E036C3">
              <w:rPr>
                <w:bCs/>
                <w:color w:val="000000"/>
                <w:kern w:val="2"/>
                <w:vertAlign w:val="subscript"/>
              </w:rPr>
              <w:t>n</w:t>
            </w:r>
            <w:proofErr w:type="spellEnd"/>
          </w:p>
        </w:tc>
        <w:tc>
          <w:tcPr>
            <w:tcW w:w="878" w:type="pct"/>
            <w:tcBorders>
              <w:top w:val="doub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24 ч (16 </w:t>
            </w:r>
            <w:proofErr w:type="gramStart"/>
            <w:r w:rsidRPr="00E036C3">
              <w:rPr>
                <w:bCs/>
                <w:color w:val="000000"/>
                <w:kern w:val="2"/>
              </w:rPr>
              <w:t>ч)</w:t>
            </w:r>
            <w:r w:rsidRPr="00E036C3">
              <w:rPr>
                <w:bCs/>
                <w:color w:val="000000"/>
                <w:kern w:val="2"/>
                <w:vertAlign w:val="superscript"/>
              </w:rPr>
              <w:t>а</w:t>
            </w:r>
            <w:proofErr w:type="gramEnd"/>
          </w:p>
        </w:tc>
        <w:tc>
          <w:tcPr>
            <w:tcW w:w="887" w:type="pct"/>
            <w:tcBorders>
              <w:top w:val="double" w:sz="4" w:space="0" w:color="auto"/>
              <w:left w:val="single" w:sz="4" w:space="0" w:color="auto"/>
              <w:bottom w:val="single" w:sz="4" w:space="0" w:color="auto"/>
              <w:right w:val="single" w:sz="4" w:space="0" w:color="auto"/>
            </w:tcBorders>
          </w:tcPr>
          <w:p w:rsidR="00E036C3" w:rsidRPr="00E036C3" w:rsidRDefault="00E036C3">
            <w:pPr>
              <w:pStyle w:val="a6"/>
              <w:spacing w:before="0" w:beforeAutospacing="0" w:after="0" w:afterAutospacing="0"/>
              <w:rPr>
                <w:bCs/>
                <w:color w:val="000000"/>
                <w:kern w:val="2"/>
              </w:rPr>
            </w:pPr>
          </w:p>
        </w:tc>
      </w:tr>
      <w:tr w:rsidR="00E036C3" w:rsidRPr="00E036C3" w:rsidTr="00E036C3">
        <w:tc>
          <w:tcPr>
            <w:tcW w:w="1459" w:type="pct"/>
            <w:vMerge w:val="restart"/>
            <w:tcBorders>
              <w:top w:val="single" w:sz="4" w:space="0" w:color="auto"/>
              <w:left w:val="single" w:sz="4" w:space="0" w:color="auto"/>
              <w:bottom w:val="single" w:sz="4" w:space="0" w:color="auto"/>
              <w:right w:val="single" w:sz="4" w:space="0" w:color="auto"/>
            </w:tcBorders>
            <w:hideMark/>
          </w:tcPr>
          <w:p w:rsidR="00E036C3" w:rsidRDefault="00E036C3">
            <w:pPr>
              <w:pStyle w:val="a6"/>
              <w:spacing w:before="0" w:beforeAutospacing="0" w:after="0" w:afterAutospacing="0"/>
              <w:rPr>
                <w:bCs/>
                <w:color w:val="000000"/>
                <w:kern w:val="2"/>
              </w:rPr>
            </w:pPr>
            <w:r w:rsidRPr="00E036C3">
              <w:rPr>
                <w:bCs/>
                <w:color w:val="000000"/>
                <w:kern w:val="2"/>
              </w:rPr>
              <w:t xml:space="preserve">Кислотные батареи с размерами в соответствии с </w:t>
            </w:r>
          </w:p>
          <w:p w:rsidR="00E036C3" w:rsidRPr="00E036C3" w:rsidRDefault="00E036C3">
            <w:pPr>
              <w:pStyle w:val="a6"/>
              <w:spacing w:before="0" w:beforeAutospacing="0" w:after="0" w:afterAutospacing="0"/>
              <w:rPr>
                <w:bCs/>
                <w:color w:val="000000"/>
                <w:kern w:val="2"/>
              </w:rPr>
            </w:pPr>
            <w:r w:rsidRPr="00E036C3">
              <w:rPr>
                <w:bCs/>
                <w:color w:val="000000"/>
                <w:kern w:val="2"/>
              </w:rPr>
              <w:t>IEC 60095-4</w:t>
            </w:r>
          </w:p>
        </w:tc>
        <w:tc>
          <w:tcPr>
            <w:tcW w:w="1044"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16,00 В ± 0,05 В</w:t>
            </w:r>
          </w:p>
        </w:tc>
        <w:tc>
          <w:tcPr>
            <w:tcW w:w="732"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5 </w:t>
            </w:r>
            <w:proofErr w:type="spellStart"/>
            <w:r w:rsidRPr="00E036C3">
              <w:rPr>
                <w:bCs/>
                <w:i/>
                <w:color w:val="000000"/>
                <w:kern w:val="2"/>
              </w:rPr>
              <w:t>I</w:t>
            </w:r>
            <w:r w:rsidRPr="00E036C3">
              <w:rPr>
                <w:bCs/>
                <w:color w:val="000000"/>
                <w:kern w:val="2"/>
                <w:vertAlign w:val="subscript"/>
              </w:rPr>
              <w:t>n</w:t>
            </w:r>
            <w:proofErr w:type="spellEnd"/>
          </w:p>
        </w:tc>
        <w:tc>
          <w:tcPr>
            <w:tcW w:w="878"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24 ч (16 </w:t>
            </w:r>
            <w:proofErr w:type="gramStart"/>
            <w:r w:rsidRPr="00E036C3">
              <w:rPr>
                <w:bCs/>
                <w:color w:val="000000"/>
                <w:kern w:val="2"/>
              </w:rPr>
              <w:t>ч)</w:t>
            </w:r>
            <w:r w:rsidRPr="00E036C3">
              <w:rPr>
                <w:bCs/>
                <w:color w:val="000000"/>
                <w:kern w:val="2"/>
                <w:vertAlign w:val="superscript"/>
              </w:rPr>
              <w:t>а</w:t>
            </w:r>
            <w:proofErr w:type="gramEnd"/>
          </w:p>
        </w:tc>
        <w:tc>
          <w:tcPr>
            <w:tcW w:w="887"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Шаг 1</w:t>
            </w:r>
          </w:p>
        </w:tc>
      </w:tr>
      <w:tr w:rsidR="00E036C3" w:rsidRPr="00E036C3" w:rsidTr="00E036C3">
        <w:tc>
          <w:tcPr>
            <w:tcW w:w="1459" w:type="pct"/>
            <w:vMerge/>
            <w:tcBorders>
              <w:top w:val="single" w:sz="4" w:space="0" w:color="auto"/>
              <w:left w:val="single" w:sz="4" w:space="0" w:color="auto"/>
              <w:bottom w:val="single" w:sz="4" w:space="0" w:color="auto"/>
              <w:right w:val="single" w:sz="4" w:space="0" w:color="auto"/>
            </w:tcBorders>
            <w:vAlign w:val="center"/>
            <w:hideMark/>
          </w:tcPr>
          <w:p w:rsidR="00E036C3" w:rsidRPr="00E036C3" w:rsidRDefault="00E036C3">
            <w:pPr>
              <w:widowControl/>
              <w:autoSpaceDE/>
              <w:autoSpaceDN/>
              <w:adjustRightInd/>
              <w:rPr>
                <w:rFonts w:ascii="Times New Roman" w:hAnsi="Times New Roman" w:cs="Times New Roman"/>
                <w:bCs/>
                <w:color w:val="000000"/>
                <w:kern w:val="2"/>
              </w:rPr>
            </w:pPr>
          </w:p>
        </w:tc>
        <w:tc>
          <w:tcPr>
            <w:tcW w:w="1044"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нет ограничений</w:t>
            </w:r>
          </w:p>
        </w:tc>
        <w:tc>
          <w:tcPr>
            <w:tcW w:w="732"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 </w:t>
            </w:r>
            <w:proofErr w:type="spellStart"/>
            <w:r w:rsidRPr="00E036C3">
              <w:rPr>
                <w:bCs/>
                <w:i/>
                <w:color w:val="000000"/>
                <w:kern w:val="2"/>
              </w:rPr>
              <w:t>I</w:t>
            </w:r>
            <w:r w:rsidRPr="00E036C3">
              <w:rPr>
                <w:bCs/>
                <w:color w:val="000000"/>
                <w:kern w:val="2"/>
                <w:vertAlign w:val="subscript"/>
              </w:rPr>
              <w:t>n</w:t>
            </w:r>
            <w:proofErr w:type="spellEnd"/>
          </w:p>
        </w:tc>
        <w:tc>
          <w:tcPr>
            <w:tcW w:w="878"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4 ч</w:t>
            </w:r>
          </w:p>
        </w:tc>
        <w:tc>
          <w:tcPr>
            <w:tcW w:w="887"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Шаг 2</w:t>
            </w:r>
          </w:p>
        </w:tc>
      </w:tr>
      <w:tr w:rsidR="00E036C3" w:rsidRPr="00E036C3" w:rsidTr="00E036C3">
        <w:tc>
          <w:tcPr>
            <w:tcW w:w="1459" w:type="pct"/>
            <w:tcBorders>
              <w:top w:val="single" w:sz="4" w:space="0" w:color="auto"/>
              <w:left w:val="single" w:sz="4" w:space="0" w:color="auto"/>
              <w:bottom w:val="single" w:sz="4" w:space="0" w:color="auto"/>
              <w:right w:val="single" w:sz="4" w:space="0" w:color="auto"/>
            </w:tcBorders>
          </w:tcPr>
          <w:p w:rsidR="00E036C3" w:rsidRPr="00E036C3" w:rsidRDefault="00E036C3">
            <w:pPr>
              <w:pStyle w:val="a6"/>
              <w:spacing w:before="0" w:beforeAutospacing="0" w:after="0" w:afterAutospacing="0"/>
              <w:rPr>
                <w:bCs/>
                <w:color w:val="000000"/>
                <w:kern w:val="2"/>
              </w:rPr>
            </w:pPr>
            <w:r w:rsidRPr="00E036C3">
              <w:rPr>
                <w:bCs/>
                <w:color w:val="000000"/>
                <w:kern w:val="2"/>
              </w:rPr>
              <w:t>Клапанно-регулируемая свинцово-кислотная аккумуляторная батарея КРСКА</w:t>
            </w:r>
          </w:p>
          <w:p w:rsidR="00E036C3" w:rsidRPr="00E036C3" w:rsidRDefault="00E036C3">
            <w:pPr>
              <w:pStyle w:val="a6"/>
              <w:spacing w:before="0" w:beforeAutospacing="0" w:after="0" w:afterAutospacing="0"/>
              <w:rPr>
                <w:bCs/>
                <w:color w:val="000000"/>
                <w:kern w:val="2"/>
              </w:rPr>
            </w:pPr>
          </w:p>
        </w:tc>
        <w:tc>
          <w:tcPr>
            <w:tcW w:w="1044"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14,80 В ± 0,05 В</w:t>
            </w:r>
          </w:p>
        </w:tc>
        <w:tc>
          <w:tcPr>
            <w:tcW w:w="732"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5 </w:t>
            </w:r>
            <w:proofErr w:type="spellStart"/>
            <w:r w:rsidRPr="00E036C3">
              <w:rPr>
                <w:bCs/>
                <w:i/>
                <w:color w:val="000000"/>
                <w:kern w:val="2"/>
              </w:rPr>
              <w:t>I</w:t>
            </w:r>
            <w:r w:rsidRPr="00E036C3">
              <w:rPr>
                <w:bCs/>
                <w:color w:val="000000"/>
                <w:kern w:val="2"/>
                <w:vertAlign w:val="subscript"/>
              </w:rPr>
              <w:t>n</w:t>
            </w:r>
            <w:proofErr w:type="spellEnd"/>
          </w:p>
        </w:tc>
        <w:tc>
          <w:tcPr>
            <w:tcW w:w="878" w:type="pct"/>
            <w:tcBorders>
              <w:top w:val="single" w:sz="4" w:space="0" w:color="auto"/>
              <w:left w:val="single" w:sz="4" w:space="0" w:color="auto"/>
              <w:bottom w:val="single" w:sz="4" w:space="0" w:color="auto"/>
              <w:right w:val="single" w:sz="4" w:space="0" w:color="auto"/>
            </w:tcBorders>
            <w:hideMark/>
          </w:tcPr>
          <w:p w:rsidR="00E036C3" w:rsidRPr="00E036C3" w:rsidRDefault="00E036C3">
            <w:pPr>
              <w:pStyle w:val="a6"/>
              <w:spacing w:before="0" w:beforeAutospacing="0" w:after="0" w:afterAutospacing="0"/>
              <w:rPr>
                <w:bCs/>
                <w:color w:val="000000"/>
                <w:kern w:val="2"/>
              </w:rPr>
            </w:pPr>
            <w:r w:rsidRPr="00E036C3">
              <w:rPr>
                <w:bCs/>
                <w:color w:val="000000"/>
                <w:kern w:val="2"/>
              </w:rPr>
              <w:t xml:space="preserve">24 ч (16 </w:t>
            </w:r>
            <w:proofErr w:type="gramStart"/>
            <w:r w:rsidRPr="00E036C3">
              <w:rPr>
                <w:bCs/>
                <w:color w:val="000000"/>
                <w:kern w:val="2"/>
              </w:rPr>
              <w:t>ч)</w:t>
            </w:r>
            <w:r w:rsidRPr="00E036C3">
              <w:rPr>
                <w:bCs/>
                <w:color w:val="000000"/>
                <w:kern w:val="2"/>
                <w:vertAlign w:val="superscript"/>
              </w:rPr>
              <w:t>а</w:t>
            </w:r>
            <w:proofErr w:type="gramEnd"/>
          </w:p>
        </w:tc>
        <w:tc>
          <w:tcPr>
            <w:tcW w:w="887" w:type="pct"/>
            <w:tcBorders>
              <w:top w:val="single" w:sz="4" w:space="0" w:color="auto"/>
              <w:left w:val="single" w:sz="4" w:space="0" w:color="auto"/>
              <w:bottom w:val="single" w:sz="4" w:space="0" w:color="auto"/>
              <w:right w:val="single" w:sz="4" w:space="0" w:color="auto"/>
            </w:tcBorders>
          </w:tcPr>
          <w:p w:rsidR="00E036C3" w:rsidRPr="00E036C3" w:rsidRDefault="00E036C3">
            <w:pPr>
              <w:pStyle w:val="a6"/>
              <w:spacing w:before="0" w:beforeAutospacing="0" w:after="0" w:afterAutospacing="0"/>
              <w:rPr>
                <w:bCs/>
                <w:color w:val="000000"/>
                <w:kern w:val="2"/>
              </w:rPr>
            </w:pPr>
          </w:p>
        </w:tc>
      </w:tr>
      <w:tr w:rsidR="00E036C3" w:rsidRPr="00E036C3" w:rsidTr="00E036C3">
        <w:tc>
          <w:tcPr>
            <w:tcW w:w="5000" w:type="pct"/>
            <w:gridSpan w:val="5"/>
            <w:tcBorders>
              <w:top w:val="single" w:sz="4" w:space="0" w:color="auto"/>
              <w:left w:val="single" w:sz="4" w:space="0" w:color="auto"/>
              <w:bottom w:val="single" w:sz="4" w:space="0" w:color="auto"/>
              <w:right w:val="single" w:sz="4" w:space="0" w:color="auto"/>
            </w:tcBorders>
            <w:hideMark/>
          </w:tcPr>
          <w:p w:rsidR="00E036C3" w:rsidRPr="00E036C3" w:rsidRDefault="00E036C3" w:rsidP="00E036C3">
            <w:pPr>
              <w:pStyle w:val="a6"/>
              <w:spacing w:before="0" w:beforeAutospacing="0" w:after="0" w:afterAutospacing="0"/>
              <w:ind w:firstLine="589"/>
              <w:jc w:val="both"/>
              <w:rPr>
                <w:bCs/>
                <w:color w:val="000000"/>
                <w:kern w:val="2"/>
                <w:sz w:val="20"/>
                <w:szCs w:val="20"/>
                <w:vertAlign w:val="superscript"/>
              </w:rPr>
            </w:pPr>
            <w:r w:rsidRPr="00E036C3">
              <w:rPr>
                <w:bCs/>
                <w:color w:val="000000"/>
                <w:kern w:val="2"/>
                <w:sz w:val="20"/>
                <w:szCs w:val="20"/>
                <w:vertAlign w:val="superscript"/>
              </w:rPr>
              <w:t>________________________</w:t>
            </w:r>
          </w:p>
          <w:p w:rsidR="00E036C3" w:rsidRPr="00E036C3" w:rsidRDefault="00E036C3" w:rsidP="00E036C3">
            <w:pPr>
              <w:pStyle w:val="a6"/>
              <w:spacing w:before="0" w:beforeAutospacing="0" w:after="0" w:afterAutospacing="0"/>
              <w:ind w:firstLine="589"/>
              <w:jc w:val="both"/>
              <w:rPr>
                <w:bCs/>
                <w:color w:val="000000"/>
                <w:kern w:val="2"/>
              </w:rPr>
            </w:pPr>
            <w:proofErr w:type="spellStart"/>
            <w:r w:rsidRPr="00E036C3">
              <w:rPr>
                <w:bCs/>
                <w:color w:val="000000"/>
                <w:kern w:val="2"/>
                <w:sz w:val="20"/>
                <w:szCs w:val="20"/>
                <w:vertAlign w:val="superscript"/>
              </w:rPr>
              <w:t>а</w:t>
            </w:r>
            <w:r w:rsidRPr="00E036C3">
              <w:rPr>
                <w:bCs/>
                <w:color w:val="000000"/>
                <w:kern w:val="2"/>
                <w:sz w:val="20"/>
                <w:szCs w:val="20"/>
              </w:rPr>
              <w:t>Время</w:t>
            </w:r>
            <w:proofErr w:type="spellEnd"/>
            <w:r w:rsidRPr="00E036C3">
              <w:rPr>
                <w:bCs/>
                <w:color w:val="000000"/>
                <w:kern w:val="2"/>
                <w:sz w:val="20"/>
                <w:szCs w:val="20"/>
              </w:rPr>
              <w:t xml:space="preserve"> зарядки 16 ч является достаточным после проверки производительности коленчатого вала и до первой проверки емкости.</w:t>
            </w:r>
          </w:p>
        </w:tc>
      </w:tr>
    </w:tbl>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lastRenderedPageBreak/>
        <w:t xml:space="preserve">Все процессы зарядки должны производиться с помощью батарей в водяной бане при температуре </w:t>
      </w:r>
      <w:r w:rsidR="00C20449">
        <w:rPr>
          <w:bCs/>
          <w:color w:val="000000"/>
          <w:kern w:val="2"/>
        </w:rPr>
        <w:t>(</w:t>
      </w:r>
      <w:r w:rsidRPr="00C20449">
        <w:rPr>
          <w:bCs/>
          <w:color w:val="000000"/>
          <w:kern w:val="2"/>
        </w:rPr>
        <w:t>25 ± 2</w:t>
      </w:r>
      <w:r w:rsidR="00C20449">
        <w:rPr>
          <w:bCs/>
          <w:color w:val="000000"/>
          <w:kern w:val="2"/>
        </w:rPr>
        <w:t>)</w:t>
      </w:r>
      <w:r w:rsidRPr="00C20449">
        <w:rPr>
          <w:bCs/>
          <w:color w:val="000000"/>
          <w:kern w:val="2"/>
        </w:rPr>
        <w:t xml:space="preserve"> °C.</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Испытание на производительность коленчатого вала</w:t>
      </w:r>
    </w:p>
    <w:p w:rsidR="00E036C3" w:rsidRPr="00C20449" w:rsidRDefault="00E036C3" w:rsidP="00C20449">
      <w:pPr>
        <w:pStyle w:val="a6"/>
        <w:spacing w:before="0" w:beforeAutospacing="0" w:after="0" w:afterAutospacing="0"/>
        <w:ind w:firstLine="567"/>
        <w:jc w:val="both"/>
        <w:rPr>
          <w:bCs/>
          <w:color w:val="000000"/>
          <w:kern w:val="2"/>
        </w:rPr>
      </w:pPr>
    </w:p>
    <w:p w:rsidR="00E036C3" w:rsidRPr="00C20449" w:rsidRDefault="00E036C3"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7" w:name="_Toc48041167"/>
      <w:r w:rsidRPr="00C20449">
        <w:rPr>
          <w:rStyle w:val="FontStyle94"/>
          <w:rFonts w:ascii="Times New Roman" w:hAnsi="Times New Roman" w:cs="Times New Roman"/>
          <w:iCs/>
          <w:color w:val="auto"/>
          <w:sz w:val="24"/>
          <w:szCs w:val="24"/>
        </w:rPr>
        <w:t>Испытательное оборудование</w:t>
      </w:r>
      <w:bookmarkEnd w:id="47"/>
      <w:r w:rsidRPr="00C20449">
        <w:rPr>
          <w:rStyle w:val="FontStyle94"/>
          <w:rFonts w:ascii="Times New Roman" w:hAnsi="Times New Roman" w:cs="Times New Roman"/>
          <w:iCs/>
          <w:color w:val="auto"/>
          <w:sz w:val="24"/>
          <w:szCs w:val="24"/>
        </w:rPr>
        <w:t xml:space="preserve"> </w:t>
      </w:r>
    </w:p>
    <w:p w:rsidR="00C20449" w:rsidRDefault="00C20449" w:rsidP="00C20449">
      <w:pPr>
        <w:pStyle w:val="a6"/>
        <w:spacing w:before="0" w:beforeAutospacing="0" w:after="0" w:afterAutospacing="0"/>
        <w:ind w:firstLine="567"/>
        <w:jc w:val="both"/>
        <w:rPr>
          <w:b/>
          <w:bCs/>
          <w:color w:val="000000"/>
          <w:kern w:val="2"/>
        </w:rPr>
      </w:pPr>
    </w:p>
    <w:p w:rsidR="00E036C3" w:rsidRPr="00C20449" w:rsidRDefault="00E036C3" w:rsidP="00C20449">
      <w:pPr>
        <w:pStyle w:val="a6"/>
        <w:spacing w:before="0" w:beforeAutospacing="0" w:after="0" w:afterAutospacing="0"/>
        <w:ind w:firstLine="567"/>
        <w:jc w:val="both"/>
        <w:rPr>
          <w:b/>
          <w:bCs/>
          <w:color w:val="000000"/>
          <w:kern w:val="2"/>
        </w:rPr>
      </w:pPr>
      <w:r w:rsidRPr="00C20449">
        <w:rPr>
          <w:b/>
          <w:bCs/>
          <w:color w:val="000000"/>
          <w:kern w:val="2"/>
        </w:rPr>
        <w:t>8.3.1 Измерительные приборы</w:t>
      </w:r>
    </w:p>
    <w:p w:rsidR="00C20449" w:rsidRDefault="00C20449"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Диапазон используемых инструментов должен соответствовать величине измеряемых параметров. Минимальная точность испытательного оборудования приведена в таблице 2.</w:t>
      </w:r>
    </w:p>
    <w:p w:rsidR="00E036C3" w:rsidRPr="00C20449" w:rsidRDefault="00E036C3" w:rsidP="00E036C3">
      <w:pPr>
        <w:pStyle w:val="a6"/>
        <w:spacing w:before="0" w:beforeAutospacing="0" w:after="0" w:afterAutospacing="0"/>
        <w:ind w:firstLine="720"/>
        <w:jc w:val="both"/>
        <w:rPr>
          <w:bCs/>
          <w:color w:val="000000"/>
          <w:kern w:val="2"/>
        </w:rPr>
      </w:pPr>
    </w:p>
    <w:p w:rsidR="00E036C3" w:rsidRPr="00C20449" w:rsidRDefault="00E036C3" w:rsidP="00E036C3">
      <w:pPr>
        <w:pStyle w:val="a6"/>
        <w:spacing w:before="0" w:beforeAutospacing="0" w:after="0" w:afterAutospacing="0"/>
        <w:ind w:firstLine="720"/>
        <w:jc w:val="center"/>
        <w:rPr>
          <w:b/>
          <w:bCs/>
          <w:color w:val="000000"/>
          <w:kern w:val="2"/>
        </w:rPr>
      </w:pPr>
      <w:r w:rsidRPr="00C20449">
        <w:rPr>
          <w:b/>
          <w:bCs/>
          <w:color w:val="000000"/>
          <w:kern w:val="2"/>
        </w:rPr>
        <w:t>Таблица 2</w:t>
      </w:r>
      <w:r w:rsidR="00C20449">
        <w:rPr>
          <w:b/>
          <w:bCs/>
          <w:color w:val="000000"/>
          <w:kern w:val="2"/>
        </w:rPr>
        <w:t xml:space="preserve"> – </w:t>
      </w:r>
      <w:r w:rsidRPr="00C20449">
        <w:rPr>
          <w:b/>
          <w:bCs/>
          <w:color w:val="000000"/>
          <w:kern w:val="2"/>
        </w:rPr>
        <w:t>Точность испытательного оборудования</w:t>
      </w:r>
    </w:p>
    <w:p w:rsidR="00E036C3" w:rsidRDefault="00E036C3" w:rsidP="00E036C3">
      <w:pPr>
        <w:pStyle w:val="a6"/>
        <w:spacing w:before="0" w:beforeAutospacing="0" w:after="0" w:afterAutospacing="0"/>
        <w:ind w:firstLine="720"/>
        <w:jc w:val="center"/>
        <w:rPr>
          <w:b/>
          <w:bCs/>
          <w:color w:val="000000"/>
          <w:kern w:val="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65"/>
      </w:tblGrid>
      <w:tr w:rsidR="00E036C3" w:rsidTr="00C20449">
        <w:trPr>
          <w:trHeight w:val="454"/>
        </w:trPr>
        <w:tc>
          <w:tcPr>
            <w:tcW w:w="4785" w:type="dxa"/>
            <w:tcBorders>
              <w:top w:val="single" w:sz="4" w:space="0" w:color="auto"/>
              <w:left w:val="single" w:sz="4" w:space="0" w:color="auto"/>
              <w:bottom w:val="double" w:sz="4" w:space="0" w:color="auto"/>
              <w:right w:val="single" w:sz="4" w:space="0" w:color="auto"/>
            </w:tcBorders>
            <w:vAlign w:val="center"/>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Параметр</w:t>
            </w:r>
          </w:p>
        </w:tc>
        <w:tc>
          <w:tcPr>
            <w:tcW w:w="4786" w:type="dxa"/>
            <w:tcBorders>
              <w:top w:val="single" w:sz="4" w:space="0" w:color="auto"/>
              <w:left w:val="single" w:sz="4" w:space="0" w:color="auto"/>
              <w:bottom w:val="double" w:sz="4" w:space="0" w:color="auto"/>
              <w:right w:val="single" w:sz="4" w:space="0" w:color="auto"/>
            </w:tcBorders>
            <w:vAlign w:val="center"/>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Точность испытательного оборудования</w:t>
            </w:r>
          </w:p>
        </w:tc>
      </w:tr>
      <w:tr w:rsidR="00E036C3" w:rsidTr="00C20449">
        <w:trPr>
          <w:trHeight w:val="454"/>
        </w:trPr>
        <w:tc>
          <w:tcPr>
            <w:tcW w:w="4785" w:type="dxa"/>
            <w:tcBorders>
              <w:top w:val="doub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Ток для испытаний на производительность коленчатого вала в холодном состоянии</w:t>
            </w:r>
          </w:p>
        </w:tc>
        <w:tc>
          <w:tcPr>
            <w:tcW w:w="4786" w:type="dxa"/>
            <w:tcBorders>
              <w:top w:val="doub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0,5</w:t>
            </w:r>
            <w:r w:rsidR="00C20449">
              <w:rPr>
                <w:bCs/>
                <w:color w:val="000000"/>
                <w:kern w:val="2"/>
              </w:rPr>
              <w:t xml:space="preserve"> </w:t>
            </w:r>
            <w:r w:rsidRPr="00C20449">
              <w:rPr>
                <w:bCs/>
                <w:color w:val="000000"/>
                <w:kern w:val="2"/>
              </w:rPr>
              <w:t>%</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Ток для других видов испытаний</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1% полной шкалы с минимальной точностью ± 30 мА</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xml:space="preserve">Напряжение </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0,04 В</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Температура</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1 °C</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Время</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1 с</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Плотность электролита</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0,005 кг/</w:t>
            </w:r>
            <w:r w:rsidR="00C20449">
              <w:rPr>
                <w:bCs/>
                <w:color w:val="000000"/>
                <w:kern w:val="2"/>
              </w:rPr>
              <w:t>дм</w:t>
            </w:r>
            <w:r w:rsidR="00C20449" w:rsidRPr="00C20449">
              <w:rPr>
                <w:bCs/>
                <w:color w:val="000000"/>
                <w:kern w:val="2"/>
                <w:vertAlign w:val="superscript"/>
              </w:rPr>
              <w:t>3</w:t>
            </w:r>
          </w:p>
        </w:tc>
      </w:tr>
      <w:tr w:rsidR="00E036C3" w:rsidTr="00C20449">
        <w:trPr>
          <w:trHeight w:val="454"/>
        </w:trPr>
        <w:tc>
          <w:tcPr>
            <w:tcW w:w="4785"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tabs>
                <w:tab w:val="left" w:pos="2850"/>
              </w:tabs>
              <w:spacing w:before="0" w:beforeAutospacing="0" w:after="0" w:afterAutospacing="0"/>
              <w:rPr>
                <w:bCs/>
                <w:color w:val="000000"/>
                <w:kern w:val="2"/>
              </w:rPr>
            </w:pPr>
            <w:r w:rsidRPr="00C20449">
              <w:rPr>
                <w:bCs/>
                <w:color w:val="000000"/>
                <w:kern w:val="2"/>
              </w:rPr>
              <w:t>Вес батареи</w:t>
            </w:r>
          </w:p>
        </w:tc>
        <w:tc>
          <w:tcPr>
            <w:tcW w:w="478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 1 г до 30 кг</w:t>
            </w:r>
          </w:p>
          <w:p w:rsidR="00E036C3" w:rsidRPr="00C20449" w:rsidRDefault="00E036C3">
            <w:pPr>
              <w:pStyle w:val="a6"/>
              <w:spacing w:before="0" w:beforeAutospacing="0" w:after="0" w:afterAutospacing="0"/>
              <w:rPr>
                <w:bCs/>
                <w:color w:val="000000"/>
                <w:kern w:val="2"/>
              </w:rPr>
            </w:pPr>
            <w:r w:rsidRPr="00C20449">
              <w:rPr>
                <w:bCs/>
                <w:color w:val="000000"/>
                <w:kern w:val="2"/>
              </w:rPr>
              <w:t xml:space="preserve">± 5 г </w:t>
            </w:r>
            <w:r w:rsidR="00C20449">
              <w:rPr>
                <w:bCs/>
                <w:color w:val="000000"/>
                <w:kern w:val="2"/>
              </w:rPr>
              <w:t>более</w:t>
            </w:r>
            <w:r w:rsidRPr="00C20449">
              <w:rPr>
                <w:bCs/>
                <w:color w:val="000000"/>
                <w:kern w:val="2"/>
              </w:rPr>
              <w:t xml:space="preserve"> 30 кг</w:t>
            </w:r>
          </w:p>
        </w:tc>
      </w:tr>
    </w:tbl>
    <w:p w:rsidR="00E036C3" w:rsidRPr="00C20449" w:rsidRDefault="00E036C3"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Приборы, используемые для измерения времени, должны быть градуированы в часах, минутах и секундах.</w:t>
      </w:r>
    </w:p>
    <w:p w:rsidR="00E036C3" w:rsidRPr="00C20449" w:rsidRDefault="00E036C3"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
          <w:bCs/>
          <w:color w:val="000000"/>
          <w:kern w:val="2"/>
        </w:rPr>
      </w:pPr>
      <w:r w:rsidRPr="00C20449">
        <w:rPr>
          <w:b/>
          <w:bCs/>
          <w:color w:val="000000"/>
          <w:kern w:val="2"/>
        </w:rPr>
        <w:t>8.3.2 Водяная баня</w:t>
      </w:r>
    </w:p>
    <w:p w:rsidR="00C20449" w:rsidRDefault="00C20449"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Если испытание необходимо провести на водяной бане, то должны быть выполнены следующие условия. Клеммная база батареи должна находиться на высоте не менее 15 мм, но не более 25 мм над уровнем водной поверхности. Если в одной водяной бане находится несколько батарей, то расстояние между ними, а также расстояние до стенок ванны должно быть не менее 25 мм.</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Минимальное время выдержки для батарей в водяной бане составляет 4 ч.</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 xml:space="preserve">Если в индивидуальном описании испытания не указано иное, то допуск на значение температуры водяной бани составляет </w:t>
      </w:r>
      <w:r w:rsidR="00C20449">
        <w:rPr>
          <w:bCs/>
          <w:color w:val="000000"/>
          <w:kern w:val="2"/>
        </w:rPr>
        <w:t>(</w:t>
      </w:r>
      <w:r w:rsidRPr="00C20449">
        <w:rPr>
          <w:bCs/>
          <w:color w:val="000000"/>
          <w:kern w:val="2"/>
        </w:rPr>
        <w:t>±</w:t>
      </w:r>
      <w:r w:rsidR="00C20449">
        <w:rPr>
          <w:bCs/>
          <w:color w:val="000000"/>
          <w:kern w:val="2"/>
        </w:rPr>
        <w:t xml:space="preserve"> </w:t>
      </w:r>
      <w:r w:rsidRPr="00C20449">
        <w:rPr>
          <w:bCs/>
          <w:color w:val="000000"/>
          <w:kern w:val="2"/>
        </w:rPr>
        <w:t>2</w:t>
      </w:r>
      <w:r w:rsidR="00C20449">
        <w:rPr>
          <w:bCs/>
          <w:color w:val="000000"/>
          <w:kern w:val="2"/>
        </w:rPr>
        <w:t>)</w:t>
      </w:r>
      <w:r w:rsidRPr="00C20449">
        <w:rPr>
          <w:bCs/>
          <w:color w:val="000000"/>
          <w:kern w:val="2"/>
        </w:rPr>
        <w:t xml:space="preserve"> °C.</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Рекомендуется покрывать поверхность воды плавучими элементами при температуре 40 °С и выше. Это улучшает тепловую изоляцию от воздуха и позволяет избежать испарения воды.</w:t>
      </w:r>
    </w:p>
    <w:p w:rsidR="00E036C3" w:rsidRDefault="00E036C3" w:rsidP="00C20449">
      <w:pPr>
        <w:pStyle w:val="a6"/>
        <w:spacing w:before="0" w:beforeAutospacing="0" w:after="0" w:afterAutospacing="0"/>
        <w:ind w:firstLine="567"/>
        <w:jc w:val="both"/>
        <w:rPr>
          <w:bCs/>
          <w:color w:val="000000"/>
          <w:kern w:val="2"/>
        </w:rPr>
      </w:pPr>
    </w:p>
    <w:p w:rsidR="00C20449" w:rsidRDefault="00C20449" w:rsidP="00C20449">
      <w:pPr>
        <w:pStyle w:val="a6"/>
        <w:spacing w:before="0" w:beforeAutospacing="0" w:after="0" w:afterAutospacing="0"/>
        <w:ind w:firstLine="567"/>
        <w:jc w:val="both"/>
        <w:rPr>
          <w:bCs/>
          <w:color w:val="000000"/>
          <w:kern w:val="2"/>
        </w:rPr>
      </w:pPr>
    </w:p>
    <w:p w:rsidR="00C20449" w:rsidRDefault="00C20449" w:rsidP="00C20449">
      <w:pPr>
        <w:pStyle w:val="a6"/>
        <w:spacing w:before="0" w:beforeAutospacing="0" w:after="0" w:afterAutospacing="0"/>
        <w:ind w:firstLine="567"/>
        <w:jc w:val="both"/>
        <w:rPr>
          <w:bCs/>
          <w:color w:val="000000"/>
          <w:kern w:val="2"/>
        </w:rPr>
      </w:pPr>
    </w:p>
    <w:p w:rsidR="00C20449" w:rsidRDefault="00C20449" w:rsidP="00C20449">
      <w:pPr>
        <w:pStyle w:val="a6"/>
        <w:spacing w:before="0" w:beforeAutospacing="0" w:after="0" w:afterAutospacing="0"/>
        <w:ind w:firstLine="567"/>
        <w:jc w:val="both"/>
        <w:rPr>
          <w:bCs/>
          <w:color w:val="000000"/>
          <w:kern w:val="2"/>
        </w:rPr>
      </w:pPr>
    </w:p>
    <w:p w:rsidR="00C20449" w:rsidRPr="00C20449" w:rsidRDefault="00C20449"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
          <w:bCs/>
          <w:color w:val="000000"/>
          <w:kern w:val="2"/>
        </w:rPr>
      </w:pPr>
      <w:r w:rsidRPr="00C20449">
        <w:rPr>
          <w:b/>
          <w:bCs/>
          <w:color w:val="000000"/>
          <w:kern w:val="2"/>
        </w:rPr>
        <w:lastRenderedPageBreak/>
        <w:t>8.3.3 Камера искусственного климата</w:t>
      </w:r>
    </w:p>
    <w:p w:rsidR="00C20449" w:rsidRDefault="00C20449" w:rsidP="00C20449">
      <w:pPr>
        <w:pStyle w:val="a6"/>
        <w:spacing w:before="0" w:beforeAutospacing="0" w:after="0" w:afterAutospacing="0"/>
        <w:ind w:firstLine="567"/>
        <w:jc w:val="both"/>
        <w:rPr>
          <w:bCs/>
          <w:color w:val="000000"/>
          <w:kern w:val="2"/>
        </w:rPr>
      </w:pP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 xml:space="preserve">Если необходимо провести испытание в камере для климатических испытаний, батареи помещают в газообразную фазу при требуемой температуре и допустимых отклонениях; скорость ветра возле батареи не должна </w:t>
      </w:r>
      <w:r w:rsidR="00C20449">
        <w:rPr>
          <w:bCs/>
          <w:color w:val="000000"/>
          <w:kern w:val="2"/>
        </w:rPr>
        <w:t>быть более</w:t>
      </w:r>
      <w:r w:rsidRPr="00C20449">
        <w:rPr>
          <w:bCs/>
          <w:color w:val="000000"/>
          <w:kern w:val="2"/>
        </w:rPr>
        <w:t xml:space="preserve"> 2,0 м/с.</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Минимальное время для батарей в камере для климатических испытаний до начала испытаний составляет 8 ч.</w:t>
      </w:r>
    </w:p>
    <w:p w:rsidR="00E036C3" w:rsidRPr="00C20449" w:rsidRDefault="00E036C3" w:rsidP="00C20449">
      <w:pPr>
        <w:pStyle w:val="a6"/>
        <w:spacing w:before="0" w:beforeAutospacing="0" w:after="0" w:afterAutospacing="0"/>
        <w:ind w:firstLine="567"/>
        <w:jc w:val="both"/>
        <w:rPr>
          <w:bCs/>
          <w:color w:val="000000"/>
          <w:kern w:val="2"/>
        </w:rPr>
      </w:pPr>
    </w:p>
    <w:p w:rsidR="00E036C3" w:rsidRPr="00C20449" w:rsidRDefault="00E036C3"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8" w:name="_Toc48041168"/>
      <w:r w:rsidRPr="00C20449">
        <w:rPr>
          <w:rStyle w:val="FontStyle94"/>
          <w:rFonts w:ascii="Times New Roman" w:hAnsi="Times New Roman" w:cs="Times New Roman"/>
          <w:iCs/>
          <w:color w:val="auto"/>
          <w:sz w:val="24"/>
          <w:szCs w:val="24"/>
        </w:rPr>
        <w:t>Последовательность испытаний</w:t>
      </w:r>
      <w:bookmarkEnd w:id="48"/>
      <w:r w:rsidRPr="00C20449">
        <w:rPr>
          <w:rStyle w:val="FontStyle94"/>
          <w:rFonts w:ascii="Times New Roman" w:hAnsi="Times New Roman" w:cs="Times New Roman"/>
          <w:iCs/>
          <w:color w:val="auto"/>
          <w:sz w:val="24"/>
          <w:szCs w:val="24"/>
        </w:rPr>
        <w:t xml:space="preserve"> </w:t>
      </w:r>
    </w:p>
    <w:p w:rsidR="00C20449" w:rsidRDefault="00C20449" w:rsidP="00C20449">
      <w:pPr>
        <w:pStyle w:val="a6"/>
        <w:spacing w:before="0" w:beforeAutospacing="0" w:after="0" w:afterAutospacing="0"/>
        <w:ind w:firstLine="567"/>
        <w:jc w:val="both"/>
        <w:rPr>
          <w:bCs/>
          <w:color w:val="000000"/>
          <w:kern w:val="2"/>
        </w:rPr>
      </w:pPr>
    </w:p>
    <w:p w:rsidR="00E036C3" w:rsidRDefault="00E036C3" w:rsidP="00C20449">
      <w:pPr>
        <w:pStyle w:val="a6"/>
        <w:spacing w:before="0" w:beforeAutospacing="0" w:after="0" w:afterAutospacing="0"/>
        <w:ind w:firstLine="567"/>
        <w:jc w:val="both"/>
        <w:rPr>
          <w:b/>
          <w:bCs/>
          <w:color w:val="000000"/>
          <w:kern w:val="2"/>
        </w:rPr>
      </w:pPr>
      <w:r w:rsidRPr="00C20449">
        <w:rPr>
          <w:b/>
          <w:bCs/>
          <w:color w:val="000000"/>
          <w:kern w:val="2"/>
        </w:rPr>
        <w:t>8.4.1 Батареи заполненные и заряженные</w:t>
      </w:r>
    </w:p>
    <w:p w:rsidR="00C20449" w:rsidRPr="00C20449" w:rsidRDefault="00C20449" w:rsidP="00C20449">
      <w:pPr>
        <w:pStyle w:val="a6"/>
        <w:spacing w:before="0" w:beforeAutospacing="0" w:after="0" w:afterAutospacing="0"/>
        <w:ind w:firstLine="567"/>
        <w:jc w:val="both"/>
        <w:rPr>
          <w:b/>
          <w:bCs/>
          <w:color w:val="000000"/>
          <w:kern w:val="2"/>
        </w:rPr>
      </w:pPr>
    </w:p>
    <w:p w:rsidR="00E036C3" w:rsidRPr="00C20449" w:rsidRDefault="00E036C3" w:rsidP="007A0620">
      <w:pPr>
        <w:pStyle w:val="a6"/>
        <w:numPr>
          <w:ilvl w:val="0"/>
          <w:numId w:val="10"/>
        </w:numPr>
        <w:tabs>
          <w:tab w:val="left" w:pos="851"/>
        </w:tabs>
        <w:spacing w:before="0" w:beforeAutospacing="0" w:after="0" w:afterAutospacing="0"/>
        <w:ind w:left="0" w:firstLine="567"/>
        <w:jc w:val="both"/>
        <w:rPr>
          <w:bCs/>
          <w:color w:val="000000"/>
          <w:kern w:val="2"/>
        </w:rPr>
      </w:pPr>
      <w:r w:rsidRPr="00C20449">
        <w:rPr>
          <w:bCs/>
          <w:color w:val="000000"/>
          <w:kern w:val="2"/>
        </w:rPr>
        <w:t>Первоначально батареи подвергаются следующей серии испытаний:</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 xml:space="preserve">первая проверка значений </w:t>
      </w:r>
      <w:proofErr w:type="spellStart"/>
      <w:r w:rsidRPr="00C20449">
        <w:rPr>
          <w:bCs/>
          <w:i/>
          <w:color w:val="000000"/>
          <w:kern w:val="2"/>
        </w:rPr>
        <w:t>C</w:t>
      </w:r>
      <w:r w:rsidRPr="00C20449">
        <w:rPr>
          <w:bCs/>
          <w:color w:val="000000"/>
          <w:kern w:val="2"/>
          <w:vertAlign w:val="subscript"/>
        </w:rPr>
        <w:t>e</w:t>
      </w:r>
      <w:proofErr w:type="spellEnd"/>
      <w:r w:rsidRPr="00C20449">
        <w:rPr>
          <w:bCs/>
          <w:color w:val="000000"/>
          <w:kern w:val="2"/>
        </w:rPr>
        <w:t xml:space="preserve"> или </w:t>
      </w:r>
      <w:proofErr w:type="spellStart"/>
      <w:r w:rsidRPr="00C20449">
        <w:rPr>
          <w:bCs/>
          <w:i/>
          <w:color w:val="000000"/>
          <w:kern w:val="2"/>
        </w:rPr>
        <w:t>RC</w:t>
      </w:r>
      <w:r w:rsidRPr="00C20449">
        <w:rPr>
          <w:bCs/>
          <w:color w:val="000000"/>
          <w:kern w:val="2"/>
          <w:vertAlign w:val="subscript"/>
        </w:rPr>
        <w:t>e</w:t>
      </w:r>
      <w:proofErr w:type="spellEnd"/>
      <w:r w:rsidRPr="00C20449">
        <w:rPr>
          <w:bCs/>
          <w:color w:val="000000"/>
          <w:kern w:val="2"/>
        </w:rPr>
        <w:t>;</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первое испытание производительности коленчатого вала;</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 xml:space="preserve">вторая проверка значений </w:t>
      </w:r>
      <w:proofErr w:type="spellStart"/>
      <w:r w:rsidR="00C20449" w:rsidRPr="00C20449">
        <w:rPr>
          <w:bCs/>
          <w:i/>
          <w:color w:val="000000"/>
          <w:kern w:val="2"/>
        </w:rPr>
        <w:t>C</w:t>
      </w:r>
      <w:r w:rsidR="00C20449" w:rsidRPr="00C20449">
        <w:rPr>
          <w:bCs/>
          <w:color w:val="000000"/>
          <w:kern w:val="2"/>
          <w:vertAlign w:val="subscript"/>
        </w:rPr>
        <w:t>e</w:t>
      </w:r>
      <w:proofErr w:type="spellEnd"/>
      <w:r w:rsidRPr="00C20449">
        <w:rPr>
          <w:bCs/>
          <w:color w:val="000000"/>
          <w:kern w:val="2"/>
        </w:rPr>
        <w:t xml:space="preserve"> или </w:t>
      </w:r>
      <w:proofErr w:type="spellStart"/>
      <w:r w:rsidR="00C20449" w:rsidRPr="00C20449">
        <w:rPr>
          <w:bCs/>
          <w:i/>
          <w:color w:val="000000"/>
          <w:kern w:val="2"/>
        </w:rPr>
        <w:t>RC</w:t>
      </w:r>
      <w:r w:rsidR="00C20449" w:rsidRPr="00C20449">
        <w:rPr>
          <w:bCs/>
          <w:color w:val="000000"/>
          <w:kern w:val="2"/>
          <w:vertAlign w:val="subscript"/>
        </w:rPr>
        <w:t>e</w:t>
      </w:r>
      <w:proofErr w:type="spellEnd"/>
      <w:r w:rsidRPr="00C20449">
        <w:rPr>
          <w:bCs/>
          <w:color w:val="000000"/>
          <w:kern w:val="2"/>
        </w:rPr>
        <w:t>;</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второе испытание производительности коленчатого вала;</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 xml:space="preserve">третья проверка значений </w:t>
      </w:r>
      <w:proofErr w:type="spellStart"/>
      <w:r w:rsidR="00C20449" w:rsidRPr="00C20449">
        <w:rPr>
          <w:bCs/>
          <w:i/>
          <w:color w:val="000000"/>
          <w:kern w:val="2"/>
        </w:rPr>
        <w:t>C</w:t>
      </w:r>
      <w:r w:rsidR="00C20449" w:rsidRPr="00C20449">
        <w:rPr>
          <w:bCs/>
          <w:color w:val="000000"/>
          <w:kern w:val="2"/>
          <w:vertAlign w:val="subscript"/>
        </w:rPr>
        <w:t>e</w:t>
      </w:r>
      <w:proofErr w:type="spellEnd"/>
      <w:r w:rsidRPr="00C20449">
        <w:rPr>
          <w:bCs/>
          <w:color w:val="000000"/>
          <w:kern w:val="2"/>
        </w:rPr>
        <w:t xml:space="preserve"> или </w:t>
      </w:r>
      <w:proofErr w:type="spellStart"/>
      <w:r w:rsidR="00C20449" w:rsidRPr="00C20449">
        <w:rPr>
          <w:bCs/>
          <w:i/>
          <w:color w:val="000000"/>
          <w:kern w:val="2"/>
        </w:rPr>
        <w:t>RC</w:t>
      </w:r>
      <w:r w:rsidR="00C20449" w:rsidRPr="00C20449">
        <w:rPr>
          <w:bCs/>
          <w:color w:val="000000"/>
          <w:kern w:val="2"/>
          <w:vertAlign w:val="subscript"/>
        </w:rPr>
        <w:t>e</w:t>
      </w:r>
      <w:proofErr w:type="spellEnd"/>
      <w:r w:rsidRPr="00C20449">
        <w:rPr>
          <w:bCs/>
          <w:color w:val="000000"/>
          <w:kern w:val="2"/>
        </w:rPr>
        <w:t>;</w:t>
      </w:r>
    </w:p>
    <w:p w:rsidR="00E036C3" w:rsidRPr="00C20449"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C20449">
        <w:rPr>
          <w:bCs/>
          <w:color w:val="000000"/>
          <w:kern w:val="2"/>
        </w:rPr>
        <w:t>третье испытание производительности коленчатого вала.</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 xml:space="preserve">Для </w:t>
      </w:r>
      <w:proofErr w:type="spellStart"/>
      <w:r w:rsidR="00C20449" w:rsidRPr="00C20449">
        <w:rPr>
          <w:bCs/>
          <w:i/>
          <w:color w:val="000000"/>
          <w:kern w:val="2"/>
        </w:rPr>
        <w:t>C</w:t>
      </w:r>
      <w:r w:rsidR="00C20449" w:rsidRPr="00C20449">
        <w:rPr>
          <w:bCs/>
          <w:color w:val="000000"/>
          <w:kern w:val="2"/>
          <w:vertAlign w:val="subscript"/>
        </w:rPr>
        <w:t>e</w:t>
      </w:r>
      <w:proofErr w:type="spellEnd"/>
      <w:r w:rsidRPr="00C20449">
        <w:rPr>
          <w:bCs/>
          <w:color w:val="000000"/>
          <w:kern w:val="2"/>
        </w:rPr>
        <w:t xml:space="preserve"> или </w:t>
      </w:r>
      <w:proofErr w:type="spellStart"/>
      <w:r w:rsidR="00C20449" w:rsidRPr="00C20449">
        <w:rPr>
          <w:bCs/>
          <w:i/>
          <w:color w:val="000000"/>
          <w:kern w:val="2"/>
        </w:rPr>
        <w:t>RC</w:t>
      </w:r>
      <w:r w:rsidR="00C20449" w:rsidRPr="00C20449">
        <w:rPr>
          <w:bCs/>
          <w:color w:val="000000"/>
          <w:kern w:val="2"/>
          <w:vertAlign w:val="subscript"/>
        </w:rPr>
        <w:t>e</w:t>
      </w:r>
      <w:proofErr w:type="spellEnd"/>
      <w:r w:rsidRPr="00C20449">
        <w:rPr>
          <w:bCs/>
          <w:color w:val="000000"/>
          <w:kern w:val="2"/>
        </w:rPr>
        <w:t xml:space="preserve"> и характеристик запуска, указанные значения должны быть выполнены по крайней мере в одном из соответствующих разрядов, указанных выше.</w:t>
      </w:r>
    </w:p>
    <w:p w:rsidR="00E036C3" w:rsidRPr="00C20449" w:rsidRDefault="00E036C3" w:rsidP="00C20449">
      <w:pPr>
        <w:pStyle w:val="a6"/>
        <w:spacing w:before="0" w:beforeAutospacing="0" w:after="0" w:afterAutospacing="0"/>
        <w:ind w:firstLine="567"/>
        <w:jc w:val="both"/>
        <w:rPr>
          <w:bCs/>
          <w:color w:val="000000"/>
          <w:kern w:val="2"/>
        </w:rPr>
      </w:pPr>
      <w:r w:rsidRPr="00C20449">
        <w:rPr>
          <w:bCs/>
          <w:color w:val="000000"/>
          <w:kern w:val="2"/>
        </w:rPr>
        <w:t>Нет необходимости завершать последовательность, если указанные значения были достигнуты на первом или втором испытании.</w:t>
      </w:r>
    </w:p>
    <w:p w:rsidR="00E036C3" w:rsidRPr="00C20449" w:rsidRDefault="00E036C3" w:rsidP="00C20449">
      <w:pPr>
        <w:pStyle w:val="a6"/>
        <w:spacing w:before="0" w:beforeAutospacing="0" w:after="0" w:afterAutospacing="0"/>
        <w:ind w:firstLine="567"/>
        <w:jc w:val="both"/>
        <w:rPr>
          <w:bCs/>
          <w:color w:val="000000"/>
          <w:kern w:val="2"/>
          <w:sz w:val="20"/>
          <w:szCs w:val="20"/>
        </w:rPr>
      </w:pPr>
    </w:p>
    <w:p w:rsidR="00E036C3" w:rsidRPr="00C20449" w:rsidRDefault="00C20449" w:rsidP="00C20449">
      <w:pPr>
        <w:pStyle w:val="a6"/>
        <w:spacing w:before="0" w:beforeAutospacing="0" w:after="0" w:afterAutospacing="0"/>
        <w:ind w:firstLine="567"/>
        <w:jc w:val="both"/>
        <w:rPr>
          <w:bCs/>
          <w:color w:val="000000"/>
          <w:kern w:val="2"/>
          <w:sz w:val="20"/>
          <w:szCs w:val="20"/>
        </w:rPr>
      </w:pPr>
      <w:r w:rsidRPr="00C20449">
        <w:rPr>
          <w:bCs/>
          <w:color w:val="000000"/>
          <w:kern w:val="2"/>
          <w:sz w:val="20"/>
          <w:szCs w:val="20"/>
        </w:rPr>
        <w:t xml:space="preserve">Примечание – </w:t>
      </w:r>
      <w:r w:rsidR="00E036C3" w:rsidRPr="00C20449">
        <w:rPr>
          <w:bCs/>
          <w:color w:val="000000"/>
          <w:kern w:val="2"/>
          <w:sz w:val="20"/>
          <w:szCs w:val="20"/>
        </w:rPr>
        <w:t xml:space="preserve">Выбор между испытанием </w:t>
      </w:r>
      <w:proofErr w:type="spellStart"/>
      <w:r w:rsidRPr="00C20449">
        <w:rPr>
          <w:bCs/>
          <w:i/>
          <w:color w:val="000000"/>
          <w:kern w:val="2"/>
          <w:sz w:val="20"/>
          <w:szCs w:val="20"/>
        </w:rPr>
        <w:t>C</w:t>
      </w:r>
      <w:r w:rsidRPr="00C20449">
        <w:rPr>
          <w:bCs/>
          <w:color w:val="000000"/>
          <w:kern w:val="2"/>
          <w:sz w:val="20"/>
          <w:szCs w:val="20"/>
          <w:vertAlign w:val="subscript"/>
        </w:rPr>
        <w:t>e</w:t>
      </w:r>
      <w:proofErr w:type="spellEnd"/>
      <w:r w:rsidR="00E036C3" w:rsidRPr="00C20449">
        <w:rPr>
          <w:bCs/>
          <w:color w:val="000000"/>
          <w:kern w:val="2"/>
          <w:sz w:val="20"/>
          <w:szCs w:val="20"/>
        </w:rPr>
        <w:t xml:space="preserve"> или </w:t>
      </w:r>
      <w:proofErr w:type="spellStart"/>
      <w:r w:rsidRPr="00C20449">
        <w:rPr>
          <w:bCs/>
          <w:i/>
          <w:color w:val="000000"/>
          <w:kern w:val="2"/>
          <w:sz w:val="20"/>
          <w:szCs w:val="20"/>
        </w:rPr>
        <w:t>RC</w:t>
      </w:r>
      <w:r w:rsidRPr="00C20449">
        <w:rPr>
          <w:bCs/>
          <w:color w:val="000000"/>
          <w:kern w:val="2"/>
          <w:sz w:val="20"/>
          <w:szCs w:val="20"/>
          <w:vertAlign w:val="subscript"/>
        </w:rPr>
        <w:t>e</w:t>
      </w:r>
      <w:proofErr w:type="spellEnd"/>
      <w:r w:rsidR="00E036C3" w:rsidRPr="00C20449">
        <w:rPr>
          <w:bCs/>
          <w:color w:val="000000"/>
          <w:kern w:val="2"/>
          <w:sz w:val="20"/>
          <w:szCs w:val="20"/>
        </w:rPr>
        <w:t xml:space="preserve"> является решением заказчика или пользователя.</w:t>
      </w:r>
    </w:p>
    <w:p w:rsidR="00E036C3" w:rsidRPr="00C20449" w:rsidRDefault="00E036C3" w:rsidP="00C20449">
      <w:pPr>
        <w:pStyle w:val="a6"/>
        <w:spacing w:before="0" w:beforeAutospacing="0" w:after="0" w:afterAutospacing="0"/>
        <w:ind w:firstLine="567"/>
        <w:jc w:val="both"/>
        <w:rPr>
          <w:bCs/>
          <w:color w:val="000000"/>
          <w:kern w:val="2"/>
          <w:sz w:val="20"/>
          <w:szCs w:val="20"/>
        </w:rPr>
      </w:pPr>
    </w:p>
    <w:p w:rsidR="00E036C3" w:rsidRPr="00C20449" w:rsidRDefault="00E036C3" w:rsidP="007A0620">
      <w:pPr>
        <w:pStyle w:val="a6"/>
        <w:numPr>
          <w:ilvl w:val="0"/>
          <w:numId w:val="10"/>
        </w:numPr>
        <w:tabs>
          <w:tab w:val="left" w:pos="851"/>
        </w:tabs>
        <w:spacing w:before="0" w:beforeAutospacing="0" w:after="0" w:afterAutospacing="0"/>
        <w:ind w:left="0" w:firstLine="567"/>
        <w:jc w:val="both"/>
        <w:rPr>
          <w:bCs/>
          <w:color w:val="000000"/>
          <w:kern w:val="2"/>
        </w:rPr>
      </w:pPr>
      <w:r w:rsidRPr="00C20449">
        <w:rPr>
          <w:bCs/>
          <w:color w:val="000000"/>
          <w:kern w:val="2"/>
        </w:rPr>
        <w:t>испытания в соответствии с таблицей 3 проводятся только в том случае, если батареи соответствуют предыдущим испытаниям, и не позднее чем через одну неделю после завершения первой части.</w:t>
      </w:r>
    </w:p>
    <w:p w:rsidR="00E036C3" w:rsidRPr="00C20449" w:rsidRDefault="00E036C3" w:rsidP="00E036C3">
      <w:pPr>
        <w:pStyle w:val="a6"/>
        <w:spacing w:before="0" w:beforeAutospacing="0" w:after="0" w:afterAutospacing="0"/>
        <w:ind w:firstLine="720"/>
        <w:jc w:val="both"/>
        <w:rPr>
          <w:bCs/>
          <w:color w:val="000000"/>
          <w:kern w:val="2"/>
        </w:rPr>
      </w:pPr>
    </w:p>
    <w:p w:rsidR="00192A4C" w:rsidRPr="00C20449" w:rsidRDefault="00192A4C" w:rsidP="00192A4C">
      <w:pPr>
        <w:pStyle w:val="a6"/>
        <w:spacing w:before="0" w:beforeAutospacing="0" w:after="0" w:afterAutospacing="0"/>
        <w:ind w:firstLine="720"/>
        <w:jc w:val="center"/>
        <w:rPr>
          <w:b/>
          <w:bCs/>
          <w:color w:val="000000"/>
          <w:kern w:val="2"/>
        </w:rPr>
      </w:pPr>
      <w:r w:rsidRPr="00C20449">
        <w:rPr>
          <w:b/>
          <w:bCs/>
          <w:color w:val="000000"/>
          <w:kern w:val="2"/>
        </w:rPr>
        <w:t>Таблица 3</w:t>
      </w:r>
      <w:r>
        <w:rPr>
          <w:b/>
          <w:bCs/>
          <w:color w:val="000000"/>
          <w:kern w:val="2"/>
        </w:rPr>
        <w:t xml:space="preserve"> – </w:t>
      </w:r>
      <w:r w:rsidRPr="00C20449">
        <w:rPr>
          <w:b/>
          <w:bCs/>
          <w:color w:val="000000"/>
          <w:kern w:val="2"/>
        </w:rPr>
        <w:t>Последовательность испытаний</w:t>
      </w:r>
    </w:p>
    <w:p w:rsidR="00192A4C" w:rsidRPr="00C20449" w:rsidRDefault="00192A4C" w:rsidP="00192A4C">
      <w:pPr>
        <w:pStyle w:val="a6"/>
        <w:spacing w:before="0" w:beforeAutospacing="0" w:after="0" w:afterAutospacing="0"/>
        <w:ind w:firstLine="720"/>
        <w:jc w:val="center"/>
        <w:rPr>
          <w:b/>
          <w:bCs/>
          <w:color w:val="000000"/>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436"/>
        <w:gridCol w:w="987"/>
        <w:gridCol w:w="741"/>
        <w:gridCol w:w="623"/>
        <w:gridCol w:w="677"/>
        <w:gridCol w:w="678"/>
        <w:gridCol w:w="678"/>
        <w:gridCol w:w="650"/>
      </w:tblGrid>
      <w:tr w:rsidR="00192A4C" w:rsidRPr="00C20449" w:rsidTr="003A5C95">
        <w:tc>
          <w:tcPr>
            <w:tcW w:w="932" w:type="dxa"/>
            <w:vMerge w:val="restart"/>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Шаг</w:t>
            </w:r>
          </w:p>
        </w:tc>
        <w:tc>
          <w:tcPr>
            <w:tcW w:w="3712" w:type="dxa"/>
            <w:vMerge w:val="restart"/>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Испытание</w:t>
            </w:r>
          </w:p>
        </w:tc>
        <w:tc>
          <w:tcPr>
            <w:tcW w:w="709" w:type="dxa"/>
            <w:vMerge w:val="restart"/>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Ссылка</w:t>
            </w:r>
          </w:p>
        </w:tc>
        <w:tc>
          <w:tcPr>
            <w:tcW w:w="4218" w:type="dxa"/>
            <w:gridSpan w:val="6"/>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 xml:space="preserve">Батарея </w:t>
            </w:r>
          </w:p>
        </w:tc>
      </w:tr>
      <w:tr w:rsidR="00192A4C" w:rsidRPr="00C20449" w:rsidTr="003A5C95">
        <w:tc>
          <w:tcPr>
            <w:tcW w:w="0" w:type="auto"/>
            <w:vMerge/>
            <w:tcBorders>
              <w:top w:val="single" w:sz="4" w:space="0" w:color="auto"/>
              <w:left w:val="single" w:sz="4" w:space="0" w:color="auto"/>
              <w:bottom w:val="double" w:sz="4" w:space="0" w:color="auto"/>
              <w:right w:val="single" w:sz="4" w:space="0" w:color="auto"/>
            </w:tcBorders>
            <w:vAlign w:val="center"/>
            <w:hideMark/>
          </w:tcPr>
          <w:p w:rsidR="00192A4C" w:rsidRPr="00C20449" w:rsidRDefault="00192A4C" w:rsidP="003A5C95">
            <w:pPr>
              <w:widowControl/>
              <w:autoSpaceDE/>
              <w:autoSpaceDN/>
              <w:adjustRightInd/>
              <w:rPr>
                <w:rFonts w:ascii="Times New Roman" w:hAnsi="Times New Roman" w:cs="Times New Roman"/>
                <w:bCs/>
                <w:color w:val="000000"/>
                <w:kern w:val="2"/>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192A4C" w:rsidRPr="00C20449" w:rsidRDefault="00192A4C" w:rsidP="003A5C95">
            <w:pPr>
              <w:widowControl/>
              <w:autoSpaceDE/>
              <w:autoSpaceDN/>
              <w:adjustRightInd/>
              <w:rPr>
                <w:rFonts w:ascii="Times New Roman" w:hAnsi="Times New Roman" w:cs="Times New Roman"/>
                <w:bCs/>
                <w:color w:val="000000"/>
                <w:kern w:val="2"/>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192A4C" w:rsidRPr="00C20449" w:rsidRDefault="00192A4C" w:rsidP="003A5C95">
            <w:pPr>
              <w:widowControl/>
              <w:autoSpaceDE/>
              <w:autoSpaceDN/>
              <w:adjustRightInd/>
              <w:rPr>
                <w:rFonts w:ascii="Times New Roman" w:hAnsi="Times New Roman" w:cs="Times New Roman"/>
                <w:bCs/>
                <w:color w:val="000000"/>
                <w:kern w:val="2"/>
              </w:rPr>
            </w:pPr>
          </w:p>
        </w:tc>
        <w:tc>
          <w:tcPr>
            <w:tcW w:w="791"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 1</w:t>
            </w:r>
          </w:p>
        </w:tc>
        <w:tc>
          <w:tcPr>
            <w:tcW w:w="638"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№2</w:t>
            </w:r>
          </w:p>
        </w:tc>
        <w:tc>
          <w:tcPr>
            <w:tcW w:w="705"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№3</w:t>
            </w:r>
          </w:p>
        </w:tc>
        <w:tc>
          <w:tcPr>
            <w:tcW w:w="706"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№4</w:t>
            </w:r>
          </w:p>
        </w:tc>
        <w:tc>
          <w:tcPr>
            <w:tcW w:w="706"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№5</w:t>
            </w:r>
          </w:p>
        </w:tc>
        <w:tc>
          <w:tcPr>
            <w:tcW w:w="672" w:type="dxa"/>
            <w:tcBorders>
              <w:top w:val="single" w:sz="4" w:space="0" w:color="auto"/>
              <w:left w:val="single" w:sz="4" w:space="0" w:color="auto"/>
              <w:bottom w:val="doub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№6</w:t>
            </w:r>
          </w:p>
        </w:tc>
      </w:tr>
      <w:tr w:rsidR="00192A4C" w:rsidRPr="00C20449" w:rsidTr="003A5C95">
        <w:tc>
          <w:tcPr>
            <w:tcW w:w="932"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0</w:t>
            </w:r>
          </w:p>
        </w:tc>
        <w:tc>
          <w:tcPr>
            <w:tcW w:w="3712"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Производительность запуска для сухозаряженных батарей</w:t>
            </w:r>
          </w:p>
        </w:tc>
        <w:tc>
          <w:tcPr>
            <w:tcW w:w="709"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8.4.2 и 9.10</w:t>
            </w:r>
          </w:p>
        </w:tc>
        <w:tc>
          <w:tcPr>
            <w:tcW w:w="791"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38"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5"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72" w:type="dxa"/>
            <w:tcBorders>
              <w:top w:val="doub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r>
      <w:tr w:rsidR="00192A4C" w:rsidRPr="00C20449" w:rsidTr="003A5C95">
        <w:tc>
          <w:tcPr>
            <w:tcW w:w="93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1</w:t>
            </w:r>
          </w:p>
        </w:tc>
        <w:tc>
          <w:tcPr>
            <w:tcW w:w="371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Первоначальный заряд до испытания</w:t>
            </w:r>
          </w:p>
        </w:tc>
        <w:tc>
          <w:tcPr>
            <w:tcW w:w="709"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8.2</w:t>
            </w:r>
          </w:p>
        </w:tc>
        <w:tc>
          <w:tcPr>
            <w:tcW w:w="791"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38"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5"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7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r>
      <w:tr w:rsidR="00192A4C" w:rsidRPr="00C20449" w:rsidTr="003A5C95">
        <w:tc>
          <w:tcPr>
            <w:tcW w:w="93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2</w:t>
            </w:r>
          </w:p>
        </w:tc>
        <w:tc>
          <w:tcPr>
            <w:tcW w:w="371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Первая емкость 20 ч или</w:t>
            </w:r>
          </w:p>
          <w:p w:rsidR="00192A4C" w:rsidRPr="00C20449" w:rsidRDefault="00192A4C" w:rsidP="003A5C95">
            <w:pPr>
              <w:pStyle w:val="a6"/>
              <w:spacing w:before="0" w:beforeAutospacing="0" w:after="0" w:afterAutospacing="0"/>
              <w:rPr>
                <w:bCs/>
                <w:color w:val="000000"/>
                <w:kern w:val="2"/>
              </w:rPr>
            </w:pPr>
            <w:r w:rsidRPr="00C20449">
              <w:rPr>
                <w:bCs/>
                <w:color w:val="000000"/>
                <w:kern w:val="2"/>
              </w:rPr>
              <w:t>Первая резервная емкость</w:t>
            </w:r>
          </w:p>
        </w:tc>
        <w:tc>
          <w:tcPr>
            <w:tcW w:w="709"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9.1 или 9.2</w:t>
            </w:r>
          </w:p>
        </w:tc>
        <w:tc>
          <w:tcPr>
            <w:tcW w:w="791"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38"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5"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Segoe UI Symbol" w:hAnsi="Segoe UI Symbol" w:cs="Segoe UI Symbol"/>
                <w:bCs/>
                <w:color w:val="000000"/>
                <w:kern w:val="2"/>
              </w:rPr>
              <w:t>✓</w:t>
            </w:r>
            <w:r w:rsidRPr="00C20449">
              <w:rPr>
                <w:rFonts w:ascii="Calibri" w:hAnsi="Calibri" w:cs="Segoe UI Symbol"/>
                <w:bCs/>
                <w:color w:val="000000"/>
                <w:kern w:val="2"/>
              </w:rPr>
              <w:t xml:space="preserve"> </w:t>
            </w:r>
            <w:r w:rsidRPr="00C20449">
              <w:rPr>
                <w:rFonts w:ascii="Calibri" w:hAnsi="Calibri" w:cs="Segoe UI Symbol"/>
                <w:bCs/>
                <w:i/>
                <w:color w:val="000000"/>
                <w:kern w:val="2"/>
              </w:rPr>
              <w:t>С</w:t>
            </w:r>
            <w:r w:rsidRPr="00C20449">
              <w:rPr>
                <w:rFonts w:ascii="Calibri" w:hAnsi="Calibri" w:cs="Segoe UI Symbol"/>
                <w:bCs/>
                <w:color w:val="000000"/>
                <w:kern w:val="2"/>
                <w:vertAlign w:val="subscript"/>
              </w:rPr>
              <w:t>20</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7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r>
      <w:tr w:rsidR="00192A4C" w:rsidRPr="00C20449" w:rsidTr="003A5C95">
        <w:tc>
          <w:tcPr>
            <w:tcW w:w="93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3</w:t>
            </w:r>
          </w:p>
        </w:tc>
        <w:tc>
          <w:tcPr>
            <w:tcW w:w="371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Первая производительность при запуске согласно варианту 1 или варианту 2</w:t>
            </w:r>
          </w:p>
        </w:tc>
        <w:tc>
          <w:tcPr>
            <w:tcW w:w="709"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9.3.1</w:t>
            </w:r>
          </w:p>
        </w:tc>
        <w:tc>
          <w:tcPr>
            <w:tcW w:w="791"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38"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5"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c>
          <w:tcPr>
            <w:tcW w:w="67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color w:val="000000"/>
              </w:rPr>
            </w:pPr>
            <w:r w:rsidRPr="00C20449">
              <w:rPr>
                <w:rFonts w:ascii="Segoe UI Symbol" w:hAnsi="Segoe UI Symbol" w:cs="Segoe UI Symbol"/>
                <w:bCs/>
                <w:color w:val="000000"/>
                <w:kern w:val="2"/>
              </w:rPr>
              <w:t>✓</w:t>
            </w:r>
          </w:p>
        </w:tc>
      </w:tr>
      <w:tr w:rsidR="00192A4C" w:rsidRPr="00C20449" w:rsidTr="003A5C95">
        <w:tc>
          <w:tcPr>
            <w:tcW w:w="93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4</w:t>
            </w:r>
          </w:p>
        </w:tc>
        <w:tc>
          <w:tcPr>
            <w:tcW w:w="371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Вторая емкость 20 ч или</w:t>
            </w:r>
          </w:p>
          <w:p w:rsidR="00192A4C" w:rsidRPr="00C20449" w:rsidRDefault="00192A4C" w:rsidP="003A5C95">
            <w:pPr>
              <w:pStyle w:val="a6"/>
              <w:spacing w:before="0" w:beforeAutospacing="0" w:after="0" w:afterAutospacing="0"/>
              <w:rPr>
                <w:bCs/>
                <w:color w:val="000000"/>
                <w:kern w:val="2"/>
              </w:rPr>
            </w:pPr>
            <w:r w:rsidRPr="00C20449">
              <w:rPr>
                <w:bCs/>
                <w:color w:val="000000"/>
                <w:kern w:val="2"/>
              </w:rPr>
              <w:t>Вторая резервная емкость</w:t>
            </w:r>
          </w:p>
        </w:tc>
        <w:tc>
          <w:tcPr>
            <w:tcW w:w="709"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9.1 или 9.2</w:t>
            </w:r>
          </w:p>
        </w:tc>
        <w:tc>
          <w:tcPr>
            <w:tcW w:w="791"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38"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5"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Segoe UI Symbol" w:hAnsi="Segoe UI Symbol" w:cs="Segoe UI Symbol"/>
                <w:bCs/>
                <w:color w:val="000000"/>
                <w:kern w:val="2"/>
              </w:rPr>
              <w:t>✓</w:t>
            </w:r>
            <w:r w:rsidRPr="00C20449">
              <w:rPr>
                <w:rFonts w:ascii="Calibri" w:hAnsi="Calibri" w:cs="Segoe UI Symbol"/>
                <w:bCs/>
                <w:color w:val="000000"/>
                <w:kern w:val="2"/>
              </w:rPr>
              <w:t xml:space="preserve"> </w:t>
            </w:r>
            <w:r w:rsidRPr="00C20449">
              <w:rPr>
                <w:rFonts w:ascii="Calibri" w:hAnsi="Calibri" w:cs="Segoe UI Symbol"/>
                <w:bCs/>
                <w:i/>
                <w:color w:val="000000"/>
                <w:kern w:val="2"/>
              </w:rPr>
              <w:t>С</w:t>
            </w:r>
            <w:r w:rsidRPr="00C20449">
              <w:rPr>
                <w:rFonts w:ascii="Calibri" w:hAnsi="Calibri" w:cs="Segoe UI Symbol"/>
                <w:bCs/>
                <w:color w:val="000000"/>
                <w:kern w:val="2"/>
                <w:vertAlign w:val="subscript"/>
              </w:rPr>
              <w:t>20</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r>
      <w:tr w:rsidR="00192A4C" w:rsidRPr="00C20449" w:rsidTr="003A5C95">
        <w:tc>
          <w:tcPr>
            <w:tcW w:w="93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5</w:t>
            </w:r>
          </w:p>
        </w:tc>
        <w:tc>
          <w:tcPr>
            <w:tcW w:w="371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Вторая производительность при запуске согласно варианту 1 или варианту 2</w:t>
            </w:r>
          </w:p>
        </w:tc>
        <w:tc>
          <w:tcPr>
            <w:tcW w:w="709"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9.3.1</w:t>
            </w:r>
          </w:p>
        </w:tc>
        <w:tc>
          <w:tcPr>
            <w:tcW w:w="791"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38"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5"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6"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2" w:type="dxa"/>
            <w:tcBorders>
              <w:top w:val="single" w:sz="4" w:space="0" w:color="auto"/>
              <w:left w:val="single" w:sz="4" w:space="0" w:color="auto"/>
              <w:bottom w:val="single" w:sz="4" w:space="0" w:color="auto"/>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r>
      <w:tr w:rsidR="00192A4C" w:rsidRPr="00C20449" w:rsidTr="00192A4C">
        <w:tc>
          <w:tcPr>
            <w:tcW w:w="932" w:type="dxa"/>
            <w:tcBorders>
              <w:top w:val="single" w:sz="4" w:space="0" w:color="auto"/>
              <w:left w:val="single" w:sz="4" w:space="0" w:color="auto"/>
              <w:bottom w:val="nil"/>
              <w:right w:val="single" w:sz="4" w:space="0" w:color="auto"/>
            </w:tcBorders>
            <w:hideMark/>
          </w:tcPr>
          <w:p w:rsidR="00192A4C" w:rsidRPr="00C20449" w:rsidRDefault="00192A4C" w:rsidP="003A5C95">
            <w:pPr>
              <w:pStyle w:val="a6"/>
              <w:spacing w:before="0" w:beforeAutospacing="0" w:after="0" w:afterAutospacing="0"/>
              <w:jc w:val="center"/>
              <w:rPr>
                <w:bCs/>
                <w:color w:val="000000"/>
                <w:kern w:val="2"/>
              </w:rPr>
            </w:pPr>
            <w:r w:rsidRPr="00C20449">
              <w:rPr>
                <w:bCs/>
                <w:color w:val="000000"/>
                <w:kern w:val="2"/>
              </w:rPr>
              <w:t>6</w:t>
            </w:r>
          </w:p>
        </w:tc>
        <w:tc>
          <w:tcPr>
            <w:tcW w:w="3712" w:type="dxa"/>
            <w:tcBorders>
              <w:top w:val="single" w:sz="4" w:space="0" w:color="auto"/>
              <w:left w:val="single" w:sz="4" w:space="0" w:color="auto"/>
              <w:bottom w:val="nil"/>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Третья емкость 20 ч или</w:t>
            </w:r>
          </w:p>
          <w:p w:rsidR="00192A4C" w:rsidRPr="00C20449" w:rsidRDefault="00192A4C" w:rsidP="003A5C95">
            <w:pPr>
              <w:pStyle w:val="a6"/>
              <w:spacing w:before="0" w:beforeAutospacing="0" w:after="0" w:afterAutospacing="0"/>
              <w:rPr>
                <w:bCs/>
                <w:color w:val="000000"/>
                <w:kern w:val="2"/>
              </w:rPr>
            </w:pPr>
            <w:r w:rsidRPr="00C20449">
              <w:rPr>
                <w:bCs/>
                <w:color w:val="000000"/>
                <w:kern w:val="2"/>
              </w:rPr>
              <w:t>Третья резервная емкость</w:t>
            </w:r>
          </w:p>
        </w:tc>
        <w:tc>
          <w:tcPr>
            <w:tcW w:w="709" w:type="dxa"/>
            <w:tcBorders>
              <w:top w:val="single" w:sz="4" w:space="0" w:color="auto"/>
              <w:left w:val="single" w:sz="4" w:space="0" w:color="auto"/>
              <w:bottom w:val="nil"/>
              <w:right w:val="single" w:sz="4" w:space="0" w:color="auto"/>
            </w:tcBorders>
            <w:hideMark/>
          </w:tcPr>
          <w:p w:rsidR="00192A4C" w:rsidRPr="00C20449" w:rsidRDefault="00192A4C" w:rsidP="003A5C95">
            <w:pPr>
              <w:pStyle w:val="a6"/>
              <w:spacing w:before="0" w:beforeAutospacing="0" w:after="0" w:afterAutospacing="0"/>
              <w:rPr>
                <w:bCs/>
                <w:color w:val="000000"/>
                <w:kern w:val="2"/>
              </w:rPr>
            </w:pPr>
            <w:r w:rsidRPr="00C20449">
              <w:rPr>
                <w:bCs/>
                <w:color w:val="000000"/>
                <w:kern w:val="2"/>
              </w:rPr>
              <w:t>9.1 или 9.2</w:t>
            </w:r>
          </w:p>
        </w:tc>
        <w:tc>
          <w:tcPr>
            <w:tcW w:w="791"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38"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5"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Segoe UI Symbol" w:hAnsi="Segoe UI Symbol" w:cs="Segoe UI Symbol"/>
                <w:bCs/>
                <w:color w:val="000000"/>
                <w:kern w:val="2"/>
              </w:rPr>
              <w:t>✓</w:t>
            </w:r>
            <w:r w:rsidRPr="00C20449">
              <w:rPr>
                <w:rFonts w:ascii="Calibri" w:hAnsi="Calibri" w:cs="Segoe UI Symbol"/>
                <w:bCs/>
                <w:color w:val="000000"/>
                <w:kern w:val="2"/>
              </w:rPr>
              <w:t xml:space="preserve"> </w:t>
            </w:r>
            <w:r w:rsidRPr="00C20449">
              <w:rPr>
                <w:rFonts w:ascii="Calibri" w:hAnsi="Calibri" w:cs="Segoe UI Symbol"/>
                <w:bCs/>
                <w:i/>
                <w:color w:val="000000"/>
                <w:kern w:val="2"/>
              </w:rPr>
              <w:t>С</w:t>
            </w:r>
            <w:r w:rsidRPr="00C20449">
              <w:rPr>
                <w:rFonts w:ascii="Calibri" w:hAnsi="Calibri" w:cs="Segoe UI Symbol"/>
                <w:bCs/>
                <w:color w:val="000000"/>
                <w:kern w:val="2"/>
                <w:vertAlign w:val="subscript"/>
              </w:rPr>
              <w:t>20</w:t>
            </w:r>
          </w:p>
        </w:tc>
        <w:tc>
          <w:tcPr>
            <w:tcW w:w="706"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706"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2" w:type="dxa"/>
            <w:tcBorders>
              <w:top w:val="single" w:sz="4" w:space="0" w:color="auto"/>
              <w:left w:val="single" w:sz="4" w:space="0" w:color="auto"/>
              <w:bottom w:val="nil"/>
              <w:right w:val="single" w:sz="4" w:space="0" w:color="auto"/>
            </w:tcBorders>
            <w:hideMark/>
          </w:tcPr>
          <w:p w:rsidR="00192A4C" w:rsidRPr="00C20449" w:rsidRDefault="00192A4C" w:rsidP="003A5C95">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r>
    </w:tbl>
    <w:p w:rsidR="00E036C3" w:rsidRPr="00192A4C" w:rsidRDefault="00192A4C" w:rsidP="00E036C3">
      <w:pPr>
        <w:pStyle w:val="a6"/>
        <w:spacing w:before="0" w:beforeAutospacing="0" w:after="0" w:afterAutospacing="0"/>
        <w:ind w:firstLine="720"/>
        <w:jc w:val="center"/>
        <w:rPr>
          <w:bCs/>
          <w:i/>
          <w:color w:val="000000"/>
          <w:kern w:val="2"/>
        </w:rPr>
      </w:pPr>
      <w:r w:rsidRPr="00192A4C">
        <w:rPr>
          <w:bCs/>
          <w:i/>
          <w:color w:val="000000"/>
          <w:kern w:val="2"/>
        </w:rPr>
        <w:lastRenderedPageBreak/>
        <w:t xml:space="preserve">Окончание таблицы </w:t>
      </w:r>
      <w:r w:rsidR="00E036C3" w:rsidRPr="00192A4C">
        <w:rPr>
          <w:bCs/>
          <w:i/>
          <w:color w:val="000000"/>
          <w:kern w:val="2"/>
        </w:rPr>
        <w:t>3</w:t>
      </w:r>
      <w:r w:rsidR="00C20449" w:rsidRPr="00192A4C">
        <w:rPr>
          <w:bCs/>
          <w:i/>
          <w:color w:val="000000"/>
          <w:kern w:val="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436"/>
        <w:gridCol w:w="987"/>
        <w:gridCol w:w="741"/>
        <w:gridCol w:w="623"/>
        <w:gridCol w:w="677"/>
        <w:gridCol w:w="678"/>
        <w:gridCol w:w="678"/>
        <w:gridCol w:w="650"/>
      </w:tblGrid>
      <w:tr w:rsidR="00E036C3" w:rsidRPr="00C20449" w:rsidTr="00192A4C">
        <w:tc>
          <w:tcPr>
            <w:tcW w:w="877" w:type="dxa"/>
            <w:vMerge w:val="restart"/>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Шаг</w:t>
            </w:r>
          </w:p>
        </w:tc>
        <w:tc>
          <w:tcPr>
            <w:tcW w:w="3436" w:type="dxa"/>
            <w:vMerge w:val="restart"/>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Испытание</w:t>
            </w:r>
          </w:p>
        </w:tc>
        <w:tc>
          <w:tcPr>
            <w:tcW w:w="987" w:type="dxa"/>
            <w:vMerge w:val="restart"/>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Ссылка</w:t>
            </w:r>
          </w:p>
        </w:tc>
        <w:tc>
          <w:tcPr>
            <w:tcW w:w="4047" w:type="dxa"/>
            <w:gridSpan w:val="6"/>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 xml:space="preserve">Батарея </w:t>
            </w:r>
          </w:p>
        </w:tc>
      </w:tr>
      <w:tr w:rsidR="00E036C3" w:rsidRPr="00C20449" w:rsidTr="00192A4C">
        <w:tc>
          <w:tcPr>
            <w:tcW w:w="0" w:type="auto"/>
            <w:vMerge/>
            <w:tcBorders>
              <w:top w:val="single" w:sz="4" w:space="0" w:color="auto"/>
              <w:left w:val="single" w:sz="4" w:space="0" w:color="auto"/>
              <w:bottom w:val="double" w:sz="4" w:space="0" w:color="auto"/>
              <w:right w:val="single" w:sz="4" w:space="0" w:color="auto"/>
            </w:tcBorders>
            <w:vAlign w:val="center"/>
            <w:hideMark/>
          </w:tcPr>
          <w:p w:rsidR="00E036C3" w:rsidRPr="00C20449" w:rsidRDefault="00E036C3">
            <w:pPr>
              <w:widowControl/>
              <w:autoSpaceDE/>
              <w:autoSpaceDN/>
              <w:adjustRightInd/>
              <w:rPr>
                <w:rFonts w:ascii="Times New Roman" w:hAnsi="Times New Roman" w:cs="Times New Roman"/>
                <w:bCs/>
                <w:color w:val="000000"/>
                <w:kern w:val="2"/>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E036C3" w:rsidRPr="00C20449" w:rsidRDefault="00E036C3">
            <w:pPr>
              <w:widowControl/>
              <w:autoSpaceDE/>
              <w:autoSpaceDN/>
              <w:adjustRightInd/>
              <w:rPr>
                <w:rFonts w:ascii="Times New Roman" w:hAnsi="Times New Roman" w:cs="Times New Roman"/>
                <w:bCs/>
                <w:color w:val="000000"/>
                <w:kern w:val="2"/>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E036C3" w:rsidRPr="00C20449" w:rsidRDefault="00E036C3">
            <w:pPr>
              <w:widowControl/>
              <w:autoSpaceDE/>
              <w:autoSpaceDN/>
              <w:adjustRightInd/>
              <w:rPr>
                <w:rFonts w:ascii="Times New Roman" w:hAnsi="Times New Roman" w:cs="Times New Roman"/>
                <w:bCs/>
                <w:color w:val="000000"/>
                <w:kern w:val="2"/>
              </w:rPr>
            </w:pPr>
          </w:p>
        </w:tc>
        <w:tc>
          <w:tcPr>
            <w:tcW w:w="741"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 1</w:t>
            </w:r>
          </w:p>
        </w:tc>
        <w:tc>
          <w:tcPr>
            <w:tcW w:w="623"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№2</w:t>
            </w:r>
          </w:p>
        </w:tc>
        <w:tc>
          <w:tcPr>
            <w:tcW w:w="677"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№3</w:t>
            </w:r>
          </w:p>
        </w:tc>
        <w:tc>
          <w:tcPr>
            <w:tcW w:w="678"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№4</w:t>
            </w:r>
          </w:p>
        </w:tc>
        <w:tc>
          <w:tcPr>
            <w:tcW w:w="678"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№5</w:t>
            </w:r>
          </w:p>
        </w:tc>
        <w:tc>
          <w:tcPr>
            <w:tcW w:w="650" w:type="dxa"/>
            <w:tcBorders>
              <w:top w:val="single" w:sz="4" w:space="0" w:color="auto"/>
              <w:left w:val="single" w:sz="4" w:space="0" w:color="auto"/>
              <w:bottom w:val="doub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№6</w:t>
            </w: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7</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Третья производительность при запуске согласно варианту 1 или варианту 2</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9.3.1</w:t>
            </w:r>
          </w:p>
        </w:tc>
        <w:tc>
          <w:tcPr>
            <w:tcW w:w="741"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23"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7"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8"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78"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c>
          <w:tcPr>
            <w:tcW w:w="650"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rFonts w:ascii="Calibri" w:hAnsi="Calibri"/>
                <w:color w:val="000000"/>
              </w:rPr>
            </w:pPr>
            <w:r w:rsidRPr="00C20449">
              <w:rPr>
                <w:rFonts w:ascii="Calibri" w:hAnsi="Calibri" w:cs="Segoe UI Symbol"/>
                <w:bCs/>
                <w:color w:val="000000"/>
                <w:kern w:val="2"/>
              </w:rPr>
              <w:t>(</w:t>
            </w:r>
            <w:r w:rsidRPr="00C20449">
              <w:rPr>
                <w:rFonts w:ascii="Segoe UI Symbol" w:hAnsi="Segoe UI Symbol" w:cs="Segoe UI Symbol"/>
                <w:bCs/>
                <w:color w:val="000000"/>
                <w:kern w:val="2"/>
              </w:rPr>
              <w:t>✓</w:t>
            </w:r>
            <w:r w:rsidRPr="00C20449">
              <w:rPr>
                <w:rFonts w:ascii="Calibri" w:hAnsi="Calibri" w:cs="Segoe UI Symbol"/>
                <w:bCs/>
                <w:color w:val="000000"/>
                <w:kern w:val="2"/>
              </w:rPr>
              <w:t>)</w:t>
            </w: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8</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Производительность при запуске – холодный климат</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9.3.2</w:t>
            </w:r>
          </w:p>
        </w:tc>
        <w:tc>
          <w:tcPr>
            <w:tcW w:w="741"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9</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Испытание на коррозию</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9.6.1.1</w:t>
            </w:r>
          </w:p>
        </w:tc>
        <w:tc>
          <w:tcPr>
            <w:tcW w:w="741"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10</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Выносливость в цикле испытаний</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9.6.1.2 или 9.6.2</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11</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Удержание заряда</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9.5</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12</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Принятие заряда</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9.4</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13</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Задержка электролита</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9.9</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14</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proofErr w:type="spellStart"/>
            <w:r w:rsidRPr="00C20449">
              <w:rPr>
                <w:bCs/>
                <w:color w:val="000000"/>
                <w:kern w:val="2"/>
              </w:rPr>
              <w:t>Виброустойчивость</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9.8</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c>
          <w:tcPr>
            <w:tcW w:w="650"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r>
      <w:tr w:rsidR="00E036C3" w:rsidRPr="00C20449" w:rsidTr="00192A4C">
        <w:tc>
          <w:tcPr>
            <w:tcW w:w="87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jc w:val="center"/>
              <w:rPr>
                <w:bCs/>
                <w:color w:val="000000"/>
                <w:kern w:val="2"/>
              </w:rPr>
            </w:pPr>
            <w:r w:rsidRPr="00C20449">
              <w:rPr>
                <w:bCs/>
                <w:color w:val="000000"/>
                <w:kern w:val="2"/>
              </w:rPr>
              <w:t>15</w:t>
            </w:r>
          </w:p>
        </w:tc>
        <w:tc>
          <w:tcPr>
            <w:tcW w:w="3436"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Расход воды</w:t>
            </w:r>
          </w:p>
        </w:tc>
        <w:tc>
          <w:tcPr>
            <w:tcW w:w="987" w:type="dxa"/>
            <w:tcBorders>
              <w:top w:val="single" w:sz="4" w:space="0" w:color="auto"/>
              <w:left w:val="single" w:sz="4" w:space="0" w:color="auto"/>
              <w:bottom w:val="single" w:sz="4" w:space="0" w:color="auto"/>
              <w:right w:val="single" w:sz="4" w:space="0" w:color="auto"/>
            </w:tcBorders>
            <w:hideMark/>
          </w:tcPr>
          <w:p w:rsidR="00E036C3" w:rsidRPr="00C20449" w:rsidRDefault="00E036C3">
            <w:pPr>
              <w:pStyle w:val="a6"/>
              <w:spacing w:before="0" w:beforeAutospacing="0" w:after="0" w:afterAutospacing="0"/>
              <w:rPr>
                <w:bCs/>
                <w:color w:val="000000"/>
                <w:kern w:val="2"/>
              </w:rPr>
            </w:pPr>
            <w:r w:rsidRPr="00C20449">
              <w:rPr>
                <w:bCs/>
                <w:color w:val="000000"/>
                <w:kern w:val="2"/>
              </w:rPr>
              <w:t>9.7</w:t>
            </w:r>
          </w:p>
        </w:tc>
        <w:tc>
          <w:tcPr>
            <w:tcW w:w="741"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23"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7"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78" w:type="dxa"/>
            <w:tcBorders>
              <w:top w:val="single" w:sz="4" w:space="0" w:color="auto"/>
              <w:left w:val="single" w:sz="4" w:space="0" w:color="auto"/>
              <w:bottom w:val="single" w:sz="4" w:space="0" w:color="auto"/>
              <w:right w:val="single" w:sz="4" w:space="0" w:color="auto"/>
            </w:tcBorders>
          </w:tcPr>
          <w:p w:rsidR="00E036C3" w:rsidRPr="00C20449" w:rsidRDefault="00E036C3">
            <w:pPr>
              <w:pStyle w:val="a6"/>
              <w:spacing w:before="0" w:beforeAutospacing="0" w:after="0" w:afterAutospacing="0"/>
              <w:jc w:val="center"/>
              <w:rPr>
                <w:bCs/>
                <w:color w:val="000000"/>
                <w:kern w:val="2"/>
              </w:rPr>
            </w:pPr>
          </w:p>
        </w:tc>
        <w:tc>
          <w:tcPr>
            <w:tcW w:w="650" w:type="dxa"/>
            <w:tcBorders>
              <w:top w:val="single" w:sz="4" w:space="0" w:color="auto"/>
              <w:left w:val="single" w:sz="4" w:space="0" w:color="auto"/>
              <w:bottom w:val="single" w:sz="4" w:space="0" w:color="auto"/>
              <w:right w:val="single" w:sz="4" w:space="0" w:color="auto"/>
            </w:tcBorders>
            <w:hideMark/>
          </w:tcPr>
          <w:p w:rsidR="00E036C3" w:rsidRPr="00C20449" w:rsidRDefault="00E036C3">
            <w:pPr>
              <w:jc w:val="center"/>
              <w:rPr>
                <w:color w:val="000000"/>
              </w:rPr>
            </w:pPr>
            <w:r w:rsidRPr="00C20449">
              <w:rPr>
                <w:rFonts w:ascii="Segoe UI Symbol" w:hAnsi="Segoe UI Symbol" w:cs="Segoe UI Symbol"/>
                <w:bCs/>
                <w:color w:val="000000"/>
                <w:kern w:val="2"/>
              </w:rPr>
              <w:t>✓</w:t>
            </w:r>
          </w:p>
        </w:tc>
      </w:tr>
      <w:tr w:rsidR="00E036C3" w:rsidRPr="00C20449" w:rsidTr="00192A4C">
        <w:trPr>
          <w:trHeight w:val="654"/>
        </w:trPr>
        <w:tc>
          <w:tcPr>
            <w:tcW w:w="9347" w:type="dxa"/>
            <w:gridSpan w:val="9"/>
            <w:tcBorders>
              <w:top w:val="single" w:sz="4" w:space="0" w:color="auto"/>
              <w:left w:val="single" w:sz="4" w:space="0" w:color="auto"/>
              <w:bottom w:val="single" w:sz="4" w:space="0" w:color="auto"/>
              <w:right w:val="single" w:sz="4" w:space="0" w:color="auto"/>
            </w:tcBorders>
          </w:tcPr>
          <w:p w:rsidR="00E036C3" w:rsidRPr="00C20449" w:rsidRDefault="00192A4C" w:rsidP="00192A4C">
            <w:pPr>
              <w:pStyle w:val="a6"/>
              <w:spacing w:before="0" w:beforeAutospacing="0" w:after="0" w:afterAutospacing="0"/>
              <w:ind w:firstLine="589"/>
              <w:jc w:val="both"/>
              <w:rPr>
                <w:bCs/>
                <w:color w:val="000000"/>
                <w:kern w:val="2"/>
              </w:rPr>
            </w:pPr>
            <w:r>
              <w:rPr>
                <w:bCs/>
                <w:color w:val="000000"/>
                <w:kern w:val="2"/>
              </w:rPr>
              <w:t>Условные обозначения:</w:t>
            </w:r>
          </w:p>
          <w:p w:rsidR="00E036C3" w:rsidRPr="00C20449" w:rsidRDefault="00E036C3" w:rsidP="007A0620">
            <w:pPr>
              <w:pStyle w:val="a6"/>
              <w:numPr>
                <w:ilvl w:val="0"/>
                <w:numId w:val="11"/>
              </w:numPr>
              <w:tabs>
                <w:tab w:val="left" w:pos="900"/>
              </w:tabs>
              <w:spacing w:before="0" w:beforeAutospacing="0" w:after="0" w:afterAutospacing="0"/>
              <w:ind w:left="22" w:firstLine="567"/>
              <w:jc w:val="both"/>
              <w:rPr>
                <w:bCs/>
                <w:color w:val="000000"/>
                <w:kern w:val="2"/>
              </w:rPr>
            </w:pPr>
            <w:r w:rsidRPr="00C20449">
              <w:rPr>
                <w:rFonts w:ascii="Segoe UI Symbol" w:hAnsi="Segoe UI Symbol" w:cs="Segoe UI Symbol"/>
                <w:bCs/>
                <w:color w:val="000000"/>
                <w:kern w:val="2"/>
              </w:rPr>
              <w:t>✓</w:t>
            </w:r>
            <w:r w:rsidRPr="00C20449">
              <w:rPr>
                <w:bCs/>
                <w:color w:val="000000"/>
                <w:kern w:val="2"/>
              </w:rPr>
              <w:t>: испытание должно быть выполнено</w:t>
            </w:r>
          </w:p>
          <w:p w:rsidR="00E036C3" w:rsidRPr="00C20449" w:rsidRDefault="00E036C3" w:rsidP="007A0620">
            <w:pPr>
              <w:pStyle w:val="a6"/>
              <w:numPr>
                <w:ilvl w:val="0"/>
                <w:numId w:val="11"/>
              </w:numPr>
              <w:tabs>
                <w:tab w:val="left" w:pos="900"/>
              </w:tabs>
              <w:spacing w:before="0" w:beforeAutospacing="0" w:after="0" w:afterAutospacing="0"/>
              <w:ind w:left="22" w:firstLine="567"/>
              <w:jc w:val="both"/>
              <w:rPr>
                <w:bCs/>
                <w:color w:val="000000"/>
                <w:kern w:val="2"/>
              </w:rPr>
            </w:pPr>
            <w:r w:rsidRPr="00C20449">
              <w:rPr>
                <w:bCs/>
                <w:color w:val="000000"/>
                <w:kern w:val="2"/>
              </w:rPr>
              <w:t>(</w:t>
            </w:r>
            <w:r w:rsidRPr="00C20449">
              <w:rPr>
                <w:rFonts w:ascii="Segoe UI Symbol" w:hAnsi="Segoe UI Symbol" w:cs="Segoe UI Symbol"/>
                <w:bCs/>
                <w:color w:val="000000"/>
                <w:kern w:val="2"/>
              </w:rPr>
              <w:t>✓</w:t>
            </w:r>
            <w:r w:rsidRPr="00C20449">
              <w:rPr>
                <w:bCs/>
                <w:color w:val="000000"/>
                <w:kern w:val="2"/>
              </w:rPr>
              <w:t>): испытание должно быть выполнено только в том случае, если предыдущее идентичное испытание было проведено неудачно.</w:t>
            </w:r>
          </w:p>
          <w:p w:rsidR="00E036C3" w:rsidRPr="00C20449" w:rsidRDefault="00E036C3" w:rsidP="00192A4C">
            <w:pPr>
              <w:pStyle w:val="a6"/>
              <w:spacing w:before="0" w:beforeAutospacing="0" w:after="0" w:afterAutospacing="0"/>
              <w:ind w:firstLine="589"/>
              <w:jc w:val="both"/>
              <w:rPr>
                <w:bCs/>
                <w:color w:val="000000"/>
                <w:kern w:val="2"/>
              </w:rPr>
            </w:pPr>
          </w:p>
          <w:p w:rsidR="00E036C3" w:rsidRPr="00C20449" w:rsidRDefault="00E036C3" w:rsidP="00192A4C">
            <w:pPr>
              <w:pStyle w:val="a6"/>
              <w:spacing w:before="0" w:beforeAutospacing="0" w:after="0" w:afterAutospacing="0"/>
              <w:ind w:firstLine="589"/>
              <w:jc w:val="both"/>
              <w:rPr>
                <w:bCs/>
                <w:color w:val="000000"/>
                <w:kern w:val="2"/>
              </w:rPr>
            </w:pPr>
            <w:r w:rsidRPr="00C20449">
              <w:rPr>
                <w:bCs/>
                <w:color w:val="000000"/>
                <w:kern w:val="2"/>
              </w:rPr>
              <w:t>Батарея № 3 должна выполнить полную последовательность из 3 испытаний с производительностью 20 ч перед испытанием на приемку заряда согласно 9.4.</w:t>
            </w:r>
          </w:p>
        </w:tc>
      </w:tr>
    </w:tbl>
    <w:p w:rsidR="00E036C3" w:rsidRDefault="00E036C3" w:rsidP="00E036C3">
      <w:pPr>
        <w:pStyle w:val="a6"/>
        <w:spacing w:before="0" w:beforeAutospacing="0" w:after="0" w:afterAutospacing="0"/>
        <w:ind w:firstLine="720"/>
        <w:jc w:val="center"/>
        <w:rPr>
          <w:b/>
          <w:bCs/>
          <w:color w:val="000000"/>
          <w:kern w:val="2"/>
          <w:sz w:val="28"/>
          <w:szCs w:val="28"/>
        </w:rPr>
      </w:pPr>
    </w:p>
    <w:p w:rsidR="00E036C3" w:rsidRDefault="00E036C3" w:rsidP="00192A4C">
      <w:pPr>
        <w:pStyle w:val="a6"/>
        <w:spacing w:before="0" w:beforeAutospacing="0" w:after="0" w:afterAutospacing="0"/>
        <w:ind w:firstLine="567"/>
        <w:jc w:val="both"/>
        <w:rPr>
          <w:b/>
          <w:bCs/>
          <w:color w:val="000000"/>
          <w:kern w:val="2"/>
        </w:rPr>
      </w:pPr>
      <w:r w:rsidRPr="00192A4C">
        <w:rPr>
          <w:b/>
          <w:bCs/>
          <w:color w:val="000000"/>
          <w:kern w:val="2"/>
        </w:rPr>
        <w:t>8.4.2 Батареи сухозаряженные или с постоянным зарядом</w:t>
      </w:r>
    </w:p>
    <w:p w:rsidR="00192A4C" w:rsidRPr="00192A4C" w:rsidRDefault="00192A4C" w:rsidP="00192A4C">
      <w:pPr>
        <w:pStyle w:val="a6"/>
        <w:spacing w:before="0" w:beforeAutospacing="0" w:after="0" w:afterAutospacing="0"/>
        <w:ind w:firstLine="567"/>
        <w:jc w:val="both"/>
        <w:rPr>
          <w:b/>
          <w:bCs/>
          <w:color w:val="000000"/>
          <w:kern w:val="2"/>
        </w:rPr>
      </w:pPr>
    </w:p>
    <w:p w:rsidR="00E036C3" w:rsidRPr="00192A4C" w:rsidRDefault="00E036C3" w:rsidP="00192A4C">
      <w:pPr>
        <w:pStyle w:val="a6"/>
        <w:spacing w:before="0" w:beforeAutospacing="0" w:after="0" w:afterAutospacing="0"/>
        <w:ind w:firstLine="567"/>
        <w:jc w:val="both"/>
        <w:rPr>
          <w:bCs/>
          <w:color w:val="000000"/>
          <w:kern w:val="2"/>
        </w:rPr>
      </w:pPr>
      <w:r w:rsidRPr="00192A4C">
        <w:rPr>
          <w:bCs/>
          <w:color w:val="000000"/>
          <w:kern w:val="2"/>
        </w:rPr>
        <w:t>а) Изначально батареи подвергаются:</w:t>
      </w:r>
    </w:p>
    <w:p w:rsidR="00E036C3" w:rsidRPr="00192A4C" w:rsidRDefault="00E036C3" w:rsidP="007A0620">
      <w:pPr>
        <w:pStyle w:val="a6"/>
        <w:numPr>
          <w:ilvl w:val="0"/>
          <w:numId w:val="9"/>
        </w:numPr>
        <w:tabs>
          <w:tab w:val="left" w:pos="1134"/>
        </w:tabs>
        <w:spacing w:before="0" w:beforeAutospacing="0" w:after="0" w:afterAutospacing="0"/>
        <w:ind w:left="0" w:firstLine="851"/>
        <w:jc w:val="both"/>
        <w:rPr>
          <w:bCs/>
          <w:color w:val="000000"/>
          <w:kern w:val="2"/>
        </w:rPr>
      </w:pPr>
      <w:r w:rsidRPr="00192A4C">
        <w:rPr>
          <w:bCs/>
          <w:color w:val="000000"/>
          <w:kern w:val="2"/>
        </w:rPr>
        <w:t>начальным производительностям запуска после заполнения электролитом (см. 9.10).</w:t>
      </w:r>
    </w:p>
    <w:p w:rsidR="00E036C3" w:rsidRDefault="00E036C3" w:rsidP="00192A4C">
      <w:pPr>
        <w:pStyle w:val="a6"/>
        <w:spacing w:before="0" w:beforeAutospacing="0" w:after="0" w:afterAutospacing="0"/>
        <w:ind w:firstLine="567"/>
        <w:jc w:val="both"/>
        <w:rPr>
          <w:bCs/>
          <w:color w:val="000000"/>
          <w:kern w:val="2"/>
        </w:rPr>
      </w:pPr>
      <w:r w:rsidRPr="00192A4C">
        <w:rPr>
          <w:bCs/>
          <w:color w:val="000000"/>
          <w:kern w:val="2"/>
        </w:rPr>
        <w:t xml:space="preserve">b) испытания в соответствии с таблицей 3 проводятся только в том случае, если батареи выдержали испытание, упомянутое в </w:t>
      </w:r>
      <w:r w:rsidR="00192A4C">
        <w:rPr>
          <w:bCs/>
          <w:color w:val="000000"/>
          <w:kern w:val="2"/>
        </w:rPr>
        <w:t>перечислении</w:t>
      </w:r>
      <w:r w:rsidRPr="00192A4C">
        <w:rPr>
          <w:bCs/>
          <w:color w:val="000000"/>
          <w:kern w:val="2"/>
        </w:rPr>
        <w:t xml:space="preserve"> а), и не более чем через одну неделю после проведения указанного испытания.</w:t>
      </w:r>
    </w:p>
    <w:p w:rsidR="00192A4C" w:rsidRDefault="00192A4C" w:rsidP="00192A4C">
      <w:pPr>
        <w:pStyle w:val="a6"/>
        <w:spacing w:before="0" w:beforeAutospacing="0" w:after="0" w:afterAutospacing="0"/>
        <w:ind w:firstLine="567"/>
        <w:jc w:val="both"/>
        <w:rPr>
          <w:bCs/>
          <w:iCs/>
          <w:kern w:val="2"/>
        </w:rPr>
      </w:pPr>
    </w:p>
    <w:p w:rsidR="00192A4C" w:rsidRPr="00192A4C" w:rsidRDefault="00192A4C"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49" w:name="_Toc48041169"/>
      <w:r w:rsidRPr="00192A4C">
        <w:rPr>
          <w:rStyle w:val="FontStyle94"/>
          <w:rFonts w:ascii="Times New Roman" w:hAnsi="Times New Roman" w:cs="Times New Roman"/>
          <w:iCs/>
          <w:color w:val="auto"/>
          <w:sz w:val="24"/>
          <w:szCs w:val="24"/>
        </w:rPr>
        <w:t>Методы испытаний</w:t>
      </w:r>
      <w:bookmarkEnd w:id="49"/>
    </w:p>
    <w:p w:rsidR="00192A4C" w:rsidRDefault="00192A4C" w:rsidP="00192A4C">
      <w:pPr>
        <w:pStyle w:val="a6"/>
        <w:spacing w:before="0" w:beforeAutospacing="0" w:after="0" w:afterAutospacing="0"/>
        <w:ind w:firstLine="567"/>
        <w:jc w:val="both"/>
        <w:rPr>
          <w:b/>
          <w:color w:val="000000"/>
          <w:kern w:val="2"/>
        </w:rPr>
      </w:pPr>
    </w:p>
    <w:p w:rsidR="00192A4C" w:rsidRPr="00192A4C"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0" w:name="_Toc48041170"/>
      <w:r w:rsidRPr="00192A4C">
        <w:rPr>
          <w:rStyle w:val="FontStyle94"/>
          <w:rFonts w:ascii="Times New Roman" w:hAnsi="Times New Roman" w:cs="Times New Roman"/>
          <w:iCs/>
          <w:color w:val="auto"/>
          <w:sz w:val="24"/>
          <w:szCs w:val="24"/>
        </w:rPr>
        <w:t xml:space="preserve">20 часовая проверка производительности </w:t>
      </w:r>
      <w:proofErr w:type="spellStart"/>
      <w:r w:rsidRPr="00192A4C">
        <w:rPr>
          <w:rStyle w:val="FontStyle94"/>
          <w:rFonts w:ascii="Times New Roman" w:hAnsi="Times New Roman" w:cs="Times New Roman"/>
          <w:i/>
          <w:iCs/>
          <w:color w:val="auto"/>
          <w:sz w:val="24"/>
          <w:szCs w:val="24"/>
        </w:rPr>
        <w:t>C</w:t>
      </w:r>
      <w:r w:rsidRPr="00192A4C">
        <w:rPr>
          <w:rStyle w:val="FontStyle94"/>
          <w:rFonts w:ascii="Times New Roman" w:hAnsi="Times New Roman" w:cs="Times New Roman"/>
          <w:iCs/>
          <w:color w:val="auto"/>
          <w:sz w:val="24"/>
          <w:szCs w:val="24"/>
          <w:vertAlign w:val="subscript"/>
        </w:rPr>
        <w:t>e</w:t>
      </w:r>
      <w:bookmarkEnd w:id="50"/>
      <w:proofErr w:type="spellEnd"/>
    </w:p>
    <w:p w:rsid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В течение всего периода испытаний батарею следует помещать в водяную баню при температуре 25 ± 2 °C в соответствии с 8.3.2.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Батарея должна быть разряжена током </w:t>
      </w:r>
      <w:proofErr w:type="spellStart"/>
      <w:r w:rsidRPr="00192A4C">
        <w:rPr>
          <w:bCs/>
          <w:i/>
          <w:color w:val="000000"/>
          <w:kern w:val="2"/>
        </w:rPr>
        <w:t>I</w:t>
      </w:r>
      <w:r w:rsidRPr="00192A4C">
        <w:rPr>
          <w:bCs/>
          <w:color w:val="000000"/>
          <w:kern w:val="2"/>
          <w:vertAlign w:val="subscript"/>
        </w:rPr>
        <w:t>n</w:t>
      </w:r>
      <w:proofErr w:type="spellEnd"/>
      <w:r w:rsidRPr="00192A4C">
        <w:rPr>
          <w:bCs/>
          <w:color w:val="000000"/>
          <w:kern w:val="2"/>
        </w:rPr>
        <w:t xml:space="preserve"> (рассчитанным в соответствии с 7.1.2), который должен оставаться постоянным на уровне </w:t>
      </w:r>
      <w:r>
        <w:rPr>
          <w:bCs/>
          <w:color w:val="000000"/>
          <w:kern w:val="2"/>
        </w:rPr>
        <w:t>(</w:t>
      </w:r>
      <w:r w:rsidRPr="00192A4C">
        <w:rPr>
          <w:bCs/>
          <w:color w:val="000000"/>
          <w:kern w:val="2"/>
        </w:rPr>
        <w:t>± 2</w:t>
      </w:r>
      <w:r>
        <w:rPr>
          <w:bCs/>
          <w:color w:val="000000"/>
          <w:kern w:val="2"/>
        </w:rPr>
        <w:t xml:space="preserve">) </w:t>
      </w:r>
      <w:r w:rsidRPr="00192A4C">
        <w:rPr>
          <w:bCs/>
          <w:color w:val="000000"/>
          <w:kern w:val="2"/>
        </w:rPr>
        <w:t xml:space="preserve">% от номинального значения до тех пор, пока напряжение на клеммах не упадет до </w:t>
      </w:r>
      <w:r>
        <w:rPr>
          <w:bCs/>
          <w:color w:val="000000"/>
          <w:kern w:val="2"/>
        </w:rPr>
        <w:t>(</w:t>
      </w:r>
      <w:r w:rsidRPr="00192A4C">
        <w:rPr>
          <w:bCs/>
          <w:color w:val="000000"/>
          <w:kern w:val="2"/>
        </w:rPr>
        <w:t>10,50 ± 0,05</w:t>
      </w:r>
      <w:r>
        <w:rPr>
          <w:bCs/>
          <w:color w:val="000000"/>
          <w:kern w:val="2"/>
        </w:rPr>
        <w:t>)</w:t>
      </w:r>
      <w:r w:rsidRPr="00192A4C">
        <w:rPr>
          <w:bCs/>
          <w:color w:val="000000"/>
          <w:kern w:val="2"/>
        </w:rPr>
        <w:t xml:space="preserve"> В. Продолжительность </w:t>
      </w:r>
      <w:r w:rsidRPr="00192A4C">
        <w:rPr>
          <w:bCs/>
          <w:i/>
          <w:color w:val="000000"/>
          <w:kern w:val="2"/>
        </w:rPr>
        <w:t>t</w:t>
      </w:r>
      <w:r w:rsidRPr="00192A4C">
        <w:rPr>
          <w:bCs/>
          <w:color w:val="000000"/>
          <w:kern w:val="2"/>
        </w:rPr>
        <w:t xml:space="preserve"> (ч) разряда должна быть записана. Начало разряда должно происходить</w:t>
      </w:r>
      <w:r>
        <w:rPr>
          <w:bCs/>
          <w:color w:val="000000"/>
          <w:kern w:val="2"/>
        </w:rPr>
        <w:t xml:space="preserve"> от</w:t>
      </w:r>
      <w:r w:rsidRPr="00192A4C">
        <w:rPr>
          <w:bCs/>
          <w:color w:val="000000"/>
          <w:kern w:val="2"/>
        </w:rPr>
        <w:t xml:space="preserve"> 1 </w:t>
      </w:r>
      <w:r>
        <w:rPr>
          <w:bCs/>
          <w:color w:val="000000"/>
          <w:kern w:val="2"/>
        </w:rPr>
        <w:t>до</w:t>
      </w:r>
      <w:r w:rsidRPr="00192A4C">
        <w:rPr>
          <w:bCs/>
          <w:color w:val="000000"/>
          <w:kern w:val="2"/>
        </w:rPr>
        <w:t xml:space="preserve"> 5 ч после завершения процесса зарядки в соответствии с 8.2.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Температура батареи, измеренная в одном из средних ячеек, если это применимо, должна составлять </w:t>
      </w:r>
      <w:r>
        <w:rPr>
          <w:bCs/>
          <w:color w:val="000000"/>
          <w:kern w:val="2"/>
        </w:rPr>
        <w:t>(</w:t>
      </w:r>
      <w:r w:rsidRPr="00192A4C">
        <w:rPr>
          <w:bCs/>
          <w:color w:val="000000"/>
          <w:kern w:val="2"/>
        </w:rPr>
        <w:t>25 ± 2</w:t>
      </w:r>
      <w:r>
        <w:rPr>
          <w:bCs/>
          <w:color w:val="000000"/>
          <w:kern w:val="2"/>
        </w:rPr>
        <w:t>)</w:t>
      </w:r>
      <w:r w:rsidRPr="00192A4C">
        <w:rPr>
          <w:bCs/>
          <w:color w:val="000000"/>
          <w:kern w:val="2"/>
        </w:rPr>
        <w:t xml:space="preserve"> °C до начала разряда.</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Емкость </w:t>
      </w:r>
      <w:proofErr w:type="spellStart"/>
      <w:r w:rsidRPr="00192A4C">
        <w:rPr>
          <w:bCs/>
          <w:i/>
          <w:color w:val="000000"/>
          <w:kern w:val="2"/>
        </w:rPr>
        <w:t>C</w:t>
      </w:r>
      <w:r w:rsidRPr="00192A4C">
        <w:rPr>
          <w:bCs/>
          <w:color w:val="000000"/>
          <w:kern w:val="2"/>
          <w:vertAlign w:val="subscript"/>
        </w:rPr>
        <w:t>e</w:t>
      </w:r>
      <w:proofErr w:type="spellEnd"/>
      <w:r w:rsidRPr="00192A4C">
        <w:rPr>
          <w:bCs/>
          <w:color w:val="000000"/>
          <w:kern w:val="2"/>
        </w:rPr>
        <w:t xml:space="preserve"> рассчитывается следующим образом:</w:t>
      </w:r>
    </w:p>
    <w:p w:rsidR="00192A4C" w:rsidRP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center"/>
        <w:rPr>
          <w:bCs/>
          <w:color w:val="000000"/>
          <w:kern w:val="2"/>
        </w:rPr>
      </w:pPr>
      <w:proofErr w:type="spellStart"/>
      <w:r w:rsidRPr="00192A4C">
        <w:rPr>
          <w:bCs/>
          <w:i/>
          <w:color w:val="000000"/>
          <w:kern w:val="2"/>
        </w:rPr>
        <w:t>C</w:t>
      </w:r>
      <w:r w:rsidRPr="00192A4C">
        <w:rPr>
          <w:bCs/>
          <w:color w:val="000000"/>
          <w:kern w:val="2"/>
          <w:vertAlign w:val="subscript"/>
        </w:rPr>
        <w:t>e</w:t>
      </w:r>
      <w:proofErr w:type="spellEnd"/>
      <w:r w:rsidRPr="00192A4C">
        <w:rPr>
          <w:bCs/>
          <w:color w:val="000000"/>
          <w:kern w:val="2"/>
          <w:vertAlign w:val="subscript"/>
        </w:rPr>
        <w:t xml:space="preserve"> </w:t>
      </w:r>
      <w:r w:rsidRPr="00192A4C">
        <w:rPr>
          <w:bCs/>
          <w:color w:val="000000"/>
          <w:kern w:val="2"/>
        </w:rPr>
        <w:t xml:space="preserve">= </w:t>
      </w:r>
      <w:r w:rsidRPr="00192A4C">
        <w:rPr>
          <w:bCs/>
          <w:i/>
          <w:color w:val="000000"/>
          <w:kern w:val="2"/>
        </w:rPr>
        <w:t>t</w:t>
      </w:r>
      <w:r w:rsidRPr="00192A4C">
        <w:rPr>
          <w:bCs/>
          <w:color w:val="000000"/>
          <w:kern w:val="2"/>
        </w:rPr>
        <w:t xml:space="preserve"> × </w:t>
      </w:r>
      <w:proofErr w:type="spellStart"/>
      <w:r w:rsidRPr="00192A4C">
        <w:rPr>
          <w:bCs/>
          <w:i/>
          <w:color w:val="000000"/>
          <w:kern w:val="2"/>
        </w:rPr>
        <w:t>I</w:t>
      </w:r>
      <w:r w:rsidRPr="00192A4C">
        <w:rPr>
          <w:bCs/>
          <w:color w:val="000000"/>
          <w:kern w:val="2"/>
          <w:vertAlign w:val="subscript"/>
        </w:rPr>
        <w:t>n</w:t>
      </w:r>
      <w:proofErr w:type="spellEnd"/>
      <w:r w:rsidRPr="00192A4C">
        <w:rPr>
          <w:bCs/>
          <w:color w:val="000000"/>
          <w:kern w:val="2"/>
        </w:rPr>
        <w:t xml:space="preserve"> (</w:t>
      </w:r>
      <w:proofErr w:type="spellStart"/>
      <w:r w:rsidRPr="00192A4C">
        <w:rPr>
          <w:bCs/>
          <w:color w:val="000000"/>
          <w:kern w:val="2"/>
        </w:rPr>
        <w:t>Ач</w:t>
      </w:r>
      <w:proofErr w:type="spellEnd"/>
      <w:r w:rsidRPr="00192A4C">
        <w:rPr>
          <w:bCs/>
          <w:color w:val="000000"/>
          <w:kern w:val="2"/>
        </w:rPr>
        <w:t>)</w:t>
      </w:r>
    </w:p>
    <w:p w:rsidR="00192A4C" w:rsidRPr="00192A4C" w:rsidRDefault="00192A4C" w:rsidP="00192A4C">
      <w:pPr>
        <w:pStyle w:val="a6"/>
        <w:spacing w:before="0" w:beforeAutospacing="0" w:after="0" w:afterAutospacing="0"/>
        <w:ind w:firstLine="567"/>
        <w:jc w:val="center"/>
        <w:rPr>
          <w:bCs/>
          <w:color w:val="000000"/>
          <w:kern w:val="2"/>
        </w:rPr>
      </w:pPr>
    </w:p>
    <w:p w:rsidR="00192A4C" w:rsidRPr="00192A4C" w:rsidRDefault="00192A4C" w:rsidP="007A0620">
      <w:pPr>
        <w:pStyle w:val="1"/>
        <w:numPr>
          <w:ilvl w:val="1"/>
          <w:numId w:val="2"/>
        </w:numPr>
        <w:tabs>
          <w:tab w:val="left" w:pos="993"/>
        </w:tabs>
        <w:spacing w:before="0"/>
        <w:ind w:left="0" w:firstLine="567"/>
        <w:rPr>
          <w:rFonts w:ascii="Times New Roman" w:hAnsi="Times New Roman" w:cs="Times New Roman"/>
          <w:bCs w:val="0"/>
          <w:color w:val="000000"/>
          <w:kern w:val="2"/>
          <w:sz w:val="24"/>
          <w:szCs w:val="24"/>
        </w:rPr>
      </w:pPr>
      <w:bookmarkStart w:id="51" w:name="_Toc48041171"/>
      <w:r w:rsidRPr="00D76DDD">
        <w:rPr>
          <w:rStyle w:val="FontStyle94"/>
          <w:rFonts w:ascii="Times New Roman" w:hAnsi="Times New Roman" w:cs="Times New Roman"/>
          <w:iCs/>
          <w:color w:val="auto"/>
          <w:sz w:val="24"/>
          <w:szCs w:val="24"/>
        </w:rPr>
        <w:t xml:space="preserve">Проверка резервных емкостей </w:t>
      </w:r>
      <w:proofErr w:type="spellStart"/>
      <w:r w:rsidRPr="00D76DDD">
        <w:rPr>
          <w:rStyle w:val="FontStyle94"/>
          <w:rFonts w:ascii="Times New Roman" w:hAnsi="Times New Roman" w:cs="Times New Roman"/>
          <w:i/>
          <w:iCs/>
          <w:color w:val="auto"/>
          <w:sz w:val="24"/>
          <w:szCs w:val="24"/>
        </w:rPr>
        <w:t>RC</w:t>
      </w:r>
      <w:r w:rsidRPr="00D76DDD">
        <w:rPr>
          <w:rStyle w:val="FontStyle94"/>
          <w:rFonts w:ascii="Times New Roman" w:hAnsi="Times New Roman" w:cs="Times New Roman"/>
          <w:iCs/>
          <w:color w:val="auto"/>
          <w:sz w:val="24"/>
          <w:szCs w:val="24"/>
          <w:vertAlign w:val="subscript"/>
        </w:rPr>
        <w:t>e</w:t>
      </w:r>
      <w:bookmarkEnd w:id="51"/>
      <w:proofErr w:type="spellEnd"/>
    </w:p>
    <w:p w:rsidR="00D76DDD" w:rsidRDefault="00D76DDD"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В течение всего периода испытаний батарею следует помещать в водяную баню при температуре </w:t>
      </w:r>
      <w:r w:rsidR="00D76DDD">
        <w:rPr>
          <w:bCs/>
          <w:color w:val="000000"/>
          <w:kern w:val="2"/>
        </w:rPr>
        <w:t>(</w:t>
      </w:r>
      <w:r w:rsidRPr="00192A4C">
        <w:rPr>
          <w:bCs/>
          <w:color w:val="000000"/>
          <w:kern w:val="2"/>
        </w:rPr>
        <w:t>25 ± 2</w:t>
      </w:r>
      <w:r w:rsidR="00D76DDD">
        <w:rPr>
          <w:bCs/>
          <w:color w:val="000000"/>
          <w:kern w:val="2"/>
        </w:rPr>
        <w:t>)</w:t>
      </w:r>
      <w:r w:rsidRPr="00192A4C">
        <w:rPr>
          <w:bCs/>
          <w:color w:val="000000"/>
          <w:kern w:val="2"/>
        </w:rPr>
        <w:t xml:space="preserve"> °C в соответствии с 8.3.2.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Батарея должна разряжаться током (25</w:t>
      </w:r>
      <w:r w:rsidR="00D76DDD">
        <w:rPr>
          <w:bCs/>
          <w:color w:val="000000"/>
          <w:kern w:val="2"/>
        </w:rPr>
        <w:t>,00</w:t>
      </w:r>
      <w:r w:rsidRPr="00192A4C">
        <w:rPr>
          <w:bCs/>
          <w:color w:val="000000"/>
          <w:kern w:val="2"/>
        </w:rPr>
        <w:t xml:space="preserve"> ± 0,25) А до тех пор, пока напряжение на клеммах не упадет до </w:t>
      </w:r>
      <w:r w:rsidR="00D76DDD">
        <w:rPr>
          <w:bCs/>
          <w:color w:val="000000"/>
          <w:kern w:val="2"/>
        </w:rPr>
        <w:t>(</w:t>
      </w:r>
      <w:r w:rsidRPr="00192A4C">
        <w:rPr>
          <w:bCs/>
          <w:color w:val="000000"/>
          <w:kern w:val="2"/>
        </w:rPr>
        <w:t>10,50 ± 0,05</w:t>
      </w:r>
      <w:r w:rsidR="00D76DDD">
        <w:rPr>
          <w:bCs/>
          <w:color w:val="000000"/>
          <w:kern w:val="2"/>
        </w:rPr>
        <w:t>)</w:t>
      </w:r>
      <w:r w:rsidRPr="00192A4C">
        <w:rPr>
          <w:bCs/>
          <w:color w:val="000000"/>
          <w:kern w:val="2"/>
        </w:rPr>
        <w:t xml:space="preserve"> В. Продолжительность разряда </w:t>
      </w:r>
      <w:r w:rsidRPr="00D76DDD">
        <w:rPr>
          <w:bCs/>
          <w:i/>
          <w:color w:val="000000"/>
          <w:kern w:val="2"/>
        </w:rPr>
        <w:t>t</w:t>
      </w:r>
      <w:r w:rsidRPr="00192A4C">
        <w:rPr>
          <w:bCs/>
          <w:color w:val="000000"/>
          <w:kern w:val="2"/>
        </w:rPr>
        <w:t xml:space="preserve"> (в мин) должна быть записана. Начало разряда должно происходить </w:t>
      </w:r>
      <w:r w:rsidR="00D76DDD">
        <w:rPr>
          <w:bCs/>
          <w:color w:val="000000"/>
          <w:kern w:val="2"/>
        </w:rPr>
        <w:t>от</w:t>
      </w:r>
      <w:r w:rsidRPr="00192A4C">
        <w:rPr>
          <w:bCs/>
          <w:color w:val="000000"/>
          <w:kern w:val="2"/>
        </w:rPr>
        <w:t xml:space="preserve"> 1 </w:t>
      </w:r>
      <w:r w:rsidR="00D76DDD">
        <w:rPr>
          <w:bCs/>
          <w:color w:val="000000"/>
          <w:kern w:val="2"/>
        </w:rPr>
        <w:t>до</w:t>
      </w:r>
      <w:r w:rsidRPr="00192A4C">
        <w:rPr>
          <w:bCs/>
          <w:color w:val="000000"/>
          <w:kern w:val="2"/>
        </w:rPr>
        <w:t xml:space="preserve"> 5 ч после завершения процесса зарядки в соответствии с 8.2.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Температура батареи, измеренная в одном из средних ячеек, если это применимо, должна составлять </w:t>
      </w:r>
      <w:r w:rsidR="00D76DDD">
        <w:rPr>
          <w:bCs/>
          <w:color w:val="000000"/>
          <w:kern w:val="2"/>
        </w:rPr>
        <w:t>(</w:t>
      </w:r>
      <w:r w:rsidRPr="00192A4C">
        <w:rPr>
          <w:bCs/>
          <w:color w:val="000000"/>
          <w:kern w:val="2"/>
        </w:rPr>
        <w:t>25 ± 2</w:t>
      </w:r>
      <w:r w:rsidR="00D76DDD">
        <w:rPr>
          <w:bCs/>
          <w:color w:val="000000"/>
          <w:kern w:val="2"/>
        </w:rPr>
        <w:t>)</w:t>
      </w:r>
      <w:r w:rsidRPr="00192A4C">
        <w:rPr>
          <w:bCs/>
          <w:color w:val="000000"/>
          <w:kern w:val="2"/>
        </w:rPr>
        <w:t xml:space="preserve"> °C до начала разряда.</w:t>
      </w:r>
    </w:p>
    <w:p w:rsidR="00192A4C" w:rsidRP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center"/>
        <w:rPr>
          <w:bCs/>
          <w:color w:val="000000"/>
          <w:kern w:val="2"/>
        </w:rPr>
      </w:pPr>
      <w:proofErr w:type="spellStart"/>
      <w:r w:rsidRPr="00192A4C">
        <w:rPr>
          <w:bCs/>
          <w:i/>
          <w:color w:val="000000"/>
          <w:kern w:val="2"/>
        </w:rPr>
        <w:t>RC</w:t>
      </w:r>
      <w:r w:rsidRPr="00192A4C">
        <w:rPr>
          <w:bCs/>
          <w:color w:val="000000"/>
          <w:kern w:val="2"/>
          <w:vertAlign w:val="subscript"/>
        </w:rPr>
        <w:t>e</w:t>
      </w:r>
      <w:proofErr w:type="spellEnd"/>
      <w:r w:rsidRPr="00192A4C">
        <w:rPr>
          <w:bCs/>
          <w:color w:val="000000"/>
          <w:kern w:val="2"/>
        </w:rPr>
        <w:t xml:space="preserve">= </w:t>
      </w:r>
      <w:r w:rsidRPr="00D76DDD">
        <w:rPr>
          <w:bCs/>
          <w:i/>
          <w:color w:val="000000"/>
          <w:kern w:val="2"/>
        </w:rPr>
        <w:t>t</w:t>
      </w:r>
      <w:r w:rsidRPr="00192A4C">
        <w:rPr>
          <w:bCs/>
          <w:color w:val="000000"/>
          <w:kern w:val="2"/>
        </w:rPr>
        <w:t xml:space="preserve"> (мин)</w:t>
      </w:r>
    </w:p>
    <w:p w:rsidR="00192A4C" w:rsidRPr="00192A4C" w:rsidRDefault="00192A4C" w:rsidP="00192A4C">
      <w:pPr>
        <w:pStyle w:val="a6"/>
        <w:spacing w:before="0" w:beforeAutospacing="0" w:after="0" w:afterAutospacing="0"/>
        <w:ind w:firstLine="567"/>
        <w:jc w:val="both"/>
        <w:rPr>
          <w:bCs/>
          <w:color w:val="000000"/>
          <w:kern w:val="2"/>
        </w:rPr>
      </w:pPr>
    </w:p>
    <w:p w:rsidR="00192A4C" w:rsidRPr="00D76DDD"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2" w:name="_Toc48041172"/>
      <w:r w:rsidRPr="00D76DDD">
        <w:rPr>
          <w:rStyle w:val="FontStyle94"/>
          <w:rFonts w:ascii="Times New Roman" w:hAnsi="Times New Roman" w:cs="Times New Roman"/>
          <w:iCs/>
          <w:color w:val="auto"/>
          <w:sz w:val="24"/>
          <w:szCs w:val="24"/>
        </w:rPr>
        <w:t>Испытание на производительность коленчатого вала</w:t>
      </w:r>
      <w:bookmarkEnd w:id="52"/>
    </w:p>
    <w:p w:rsidR="00D76DDD" w:rsidRDefault="00D76DDD" w:rsidP="00192A4C">
      <w:pPr>
        <w:pStyle w:val="a6"/>
        <w:spacing w:before="0" w:beforeAutospacing="0" w:after="0" w:afterAutospacing="0"/>
        <w:ind w:firstLine="567"/>
        <w:jc w:val="both"/>
        <w:rPr>
          <w:b/>
          <w:color w:val="000000"/>
          <w:kern w:val="2"/>
        </w:rPr>
      </w:pPr>
    </w:p>
    <w:p w:rsidR="00192A4C" w:rsidRPr="00192A4C" w:rsidRDefault="00192A4C" w:rsidP="00192A4C">
      <w:pPr>
        <w:pStyle w:val="a6"/>
        <w:spacing w:before="0" w:beforeAutospacing="0" w:after="0" w:afterAutospacing="0"/>
        <w:ind w:firstLine="567"/>
        <w:jc w:val="both"/>
        <w:rPr>
          <w:b/>
          <w:color w:val="000000"/>
          <w:kern w:val="2"/>
        </w:rPr>
      </w:pPr>
      <w:r w:rsidRPr="00192A4C">
        <w:rPr>
          <w:b/>
          <w:color w:val="000000"/>
          <w:kern w:val="2"/>
        </w:rPr>
        <w:t>9.3.1 Испытание на производительность коленчатого вала. Стандартная температура (−</w:t>
      </w:r>
      <w:r w:rsidR="00D76DDD">
        <w:rPr>
          <w:b/>
          <w:color w:val="000000"/>
          <w:kern w:val="2"/>
        </w:rPr>
        <w:t xml:space="preserve"> </w:t>
      </w:r>
      <w:r w:rsidRPr="00192A4C">
        <w:rPr>
          <w:b/>
          <w:color w:val="000000"/>
          <w:kern w:val="2"/>
        </w:rPr>
        <w:t>18 °C)</w:t>
      </w:r>
    </w:p>
    <w:p w:rsidR="00D76DDD" w:rsidRDefault="00D76DDD" w:rsidP="00192A4C">
      <w:pPr>
        <w:pStyle w:val="a6"/>
        <w:spacing w:before="0" w:beforeAutospacing="0" w:after="0" w:afterAutospacing="0"/>
        <w:ind w:firstLine="567"/>
        <w:jc w:val="both"/>
        <w:rPr>
          <w:b/>
          <w:bCs/>
          <w:color w:val="000000"/>
          <w:kern w:val="2"/>
        </w:rPr>
      </w:pPr>
    </w:p>
    <w:p w:rsidR="00192A4C" w:rsidRPr="00192A4C" w:rsidRDefault="00192A4C" w:rsidP="00192A4C">
      <w:pPr>
        <w:pStyle w:val="a6"/>
        <w:spacing w:before="0" w:beforeAutospacing="0" w:after="0" w:afterAutospacing="0"/>
        <w:ind w:firstLine="567"/>
        <w:jc w:val="both"/>
        <w:rPr>
          <w:b/>
          <w:bCs/>
          <w:color w:val="000000"/>
          <w:kern w:val="2"/>
        </w:rPr>
      </w:pPr>
      <w:r w:rsidRPr="00192A4C">
        <w:rPr>
          <w:b/>
          <w:bCs/>
          <w:color w:val="000000"/>
          <w:kern w:val="2"/>
        </w:rPr>
        <w:t>Вариант 1:</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периода выдерживания от 24 до 72 ч и после подготовки в соответствии с 8.2, батарея должна быть помещена в охлаждающую камеру </w:t>
      </w:r>
      <w:r w:rsidRPr="00192A4C">
        <w:rPr>
          <w:color w:val="000000"/>
          <w:kern w:val="2"/>
        </w:rPr>
        <w:t xml:space="preserve">искусственного климата </w:t>
      </w:r>
      <w:r w:rsidRPr="00192A4C">
        <w:rPr>
          <w:bCs/>
          <w:color w:val="000000"/>
          <w:kern w:val="2"/>
        </w:rPr>
        <w:t xml:space="preserve">с (принудительной) циркуляцией воздуха при температуре </w:t>
      </w:r>
      <w:r w:rsidR="00D76DDD">
        <w:rPr>
          <w:bCs/>
          <w:color w:val="000000"/>
          <w:kern w:val="2"/>
        </w:rPr>
        <w:t>(</w:t>
      </w:r>
      <w:r w:rsidRPr="00192A4C">
        <w:rPr>
          <w:bCs/>
          <w:color w:val="000000"/>
          <w:kern w:val="2"/>
        </w:rPr>
        <w:t>-</w:t>
      </w:r>
      <w:r w:rsidR="00D76DDD">
        <w:rPr>
          <w:bCs/>
          <w:color w:val="000000"/>
          <w:kern w:val="2"/>
        </w:rPr>
        <w:t xml:space="preserve"> </w:t>
      </w:r>
      <w:r w:rsidRPr="00192A4C">
        <w:rPr>
          <w:bCs/>
          <w:color w:val="000000"/>
          <w:kern w:val="2"/>
        </w:rPr>
        <w:t>18 ± 1</w:t>
      </w:r>
      <w:r w:rsidR="00D76DDD">
        <w:rPr>
          <w:bCs/>
          <w:color w:val="000000"/>
          <w:kern w:val="2"/>
        </w:rPr>
        <w:t>)</w:t>
      </w:r>
      <w:r w:rsidRPr="00192A4C">
        <w:rPr>
          <w:bCs/>
          <w:color w:val="000000"/>
          <w:kern w:val="2"/>
        </w:rPr>
        <w:t xml:space="preserve"> °С до тех пор, пока температура средних элементов не достигнет </w:t>
      </w:r>
      <w:r w:rsidR="00D76DDD">
        <w:rPr>
          <w:bCs/>
          <w:color w:val="000000"/>
          <w:kern w:val="2"/>
        </w:rPr>
        <w:t>(</w:t>
      </w:r>
      <w:r w:rsidR="00D76DDD" w:rsidRPr="00192A4C">
        <w:rPr>
          <w:bCs/>
          <w:color w:val="000000"/>
          <w:kern w:val="2"/>
        </w:rPr>
        <w:t>-</w:t>
      </w:r>
      <w:r w:rsidR="00D76DDD">
        <w:rPr>
          <w:bCs/>
          <w:color w:val="000000"/>
          <w:kern w:val="2"/>
        </w:rPr>
        <w:t xml:space="preserve"> </w:t>
      </w:r>
      <w:r w:rsidR="00D76DDD" w:rsidRPr="00192A4C">
        <w:rPr>
          <w:bCs/>
          <w:color w:val="000000"/>
          <w:kern w:val="2"/>
        </w:rPr>
        <w:t>18 ± 1</w:t>
      </w:r>
      <w:r w:rsidR="00D76DDD">
        <w:rPr>
          <w:bCs/>
          <w:color w:val="000000"/>
          <w:kern w:val="2"/>
        </w:rPr>
        <w:t>)</w:t>
      </w:r>
      <w:r w:rsidRPr="00192A4C">
        <w:rPr>
          <w:bCs/>
          <w:color w:val="000000"/>
          <w:kern w:val="2"/>
        </w:rPr>
        <w:t xml:space="preserve"> °С.</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Общепринятым фактом является то, что требуемая температура будет достигнута после минимального периода в 24 ч в охлаждающей камере </w:t>
      </w:r>
      <w:r w:rsidRPr="00192A4C">
        <w:rPr>
          <w:color w:val="000000"/>
          <w:kern w:val="2"/>
        </w:rPr>
        <w:t>искусственного климата</w:t>
      </w:r>
      <w:r w:rsidRPr="00192A4C">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Затем батарея должна быть разряжена либо внутри, либо снаружи охлаждающей камеры в течение 2 мин после окончания периода охлаждения с помощью тока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(см. 7.1.1). Этот ток должен быть постоянным в пределах </w:t>
      </w:r>
      <w:r w:rsidR="00D76DDD">
        <w:rPr>
          <w:bCs/>
          <w:color w:val="000000"/>
          <w:kern w:val="2"/>
        </w:rPr>
        <w:t>(</w:t>
      </w:r>
      <w:r w:rsidRPr="00192A4C">
        <w:rPr>
          <w:bCs/>
          <w:color w:val="000000"/>
          <w:kern w:val="2"/>
        </w:rPr>
        <w:t>± 0,5</w:t>
      </w:r>
      <w:r w:rsidR="00D76DDD">
        <w:rPr>
          <w:bCs/>
          <w:color w:val="000000"/>
          <w:kern w:val="2"/>
        </w:rPr>
        <w:t>)</w:t>
      </w:r>
      <w:r w:rsidRPr="00192A4C">
        <w:rPr>
          <w:bCs/>
          <w:color w:val="000000"/>
          <w:kern w:val="2"/>
        </w:rPr>
        <w:t xml:space="preserve"> % во время разряда.</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w:t>
      </w:r>
      <w:r w:rsidR="00D76DDD">
        <w:rPr>
          <w:bCs/>
          <w:color w:val="000000"/>
          <w:kern w:val="2"/>
        </w:rPr>
        <w:t>десяти</w:t>
      </w:r>
      <w:r w:rsidRPr="00192A4C">
        <w:rPr>
          <w:bCs/>
          <w:color w:val="000000"/>
          <w:kern w:val="2"/>
        </w:rPr>
        <w:t xml:space="preserve">секундной разрядки напряжение на клеммах </w:t>
      </w:r>
      <w:proofErr w:type="spellStart"/>
      <w:r w:rsidRPr="00192A4C">
        <w:rPr>
          <w:bCs/>
          <w:i/>
          <w:color w:val="000000"/>
          <w:kern w:val="2"/>
        </w:rPr>
        <w:t>U</w:t>
      </w:r>
      <w:r w:rsidRPr="00192A4C">
        <w:rPr>
          <w:bCs/>
          <w:color w:val="000000"/>
          <w:kern w:val="2"/>
          <w:vertAlign w:val="subscript"/>
        </w:rPr>
        <w:t>f</w:t>
      </w:r>
      <w:proofErr w:type="spellEnd"/>
      <w:r w:rsidRPr="00192A4C">
        <w:rPr>
          <w:bCs/>
          <w:color w:val="000000"/>
          <w:kern w:val="2"/>
        </w:rPr>
        <w:t xml:space="preserve"> регистрируется, а ток отключается.</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Напряжение </w:t>
      </w:r>
      <w:proofErr w:type="spellStart"/>
      <w:r w:rsidRPr="00192A4C">
        <w:rPr>
          <w:bCs/>
          <w:i/>
          <w:color w:val="000000"/>
          <w:kern w:val="2"/>
        </w:rPr>
        <w:t>U</w:t>
      </w:r>
      <w:r w:rsidRPr="00192A4C">
        <w:rPr>
          <w:bCs/>
          <w:color w:val="000000"/>
          <w:kern w:val="2"/>
          <w:vertAlign w:val="subscript"/>
        </w:rPr>
        <w:t>f</w:t>
      </w:r>
      <w:proofErr w:type="spellEnd"/>
      <w:r w:rsidRPr="00192A4C">
        <w:rPr>
          <w:bCs/>
          <w:color w:val="000000"/>
          <w:kern w:val="2"/>
        </w:rPr>
        <w:t xml:space="preserve"> должно быть не менее 7,50 В.</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периода выдерживания </w:t>
      </w:r>
      <w:r w:rsidR="00D76DDD">
        <w:rPr>
          <w:bCs/>
          <w:color w:val="000000"/>
          <w:kern w:val="2"/>
        </w:rPr>
        <w:t>(</w:t>
      </w:r>
      <w:r w:rsidRPr="00192A4C">
        <w:rPr>
          <w:bCs/>
          <w:color w:val="000000"/>
          <w:kern w:val="2"/>
        </w:rPr>
        <w:t>10</w:t>
      </w:r>
      <w:r w:rsidR="00D76DDD">
        <w:rPr>
          <w:bCs/>
          <w:color w:val="000000"/>
          <w:kern w:val="2"/>
        </w:rPr>
        <w:t xml:space="preserve"> </w:t>
      </w:r>
      <w:r w:rsidRPr="00192A4C">
        <w:rPr>
          <w:bCs/>
          <w:color w:val="000000"/>
          <w:kern w:val="2"/>
        </w:rPr>
        <w:t>± 1</w:t>
      </w:r>
      <w:r w:rsidR="00D76DDD">
        <w:rPr>
          <w:bCs/>
          <w:color w:val="000000"/>
          <w:kern w:val="2"/>
        </w:rPr>
        <w:t xml:space="preserve">) </w:t>
      </w:r>
      <w:r w:rsidRPr="00192A4C">
        <w:rPr>
          <w:bCs/>
          <w:color w:val="000000"/>
          <w:kern w:val="2"/>
        </w:rPr>
        <w:t>с испытание должно быть продолжено следующим образом:</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Батарея должна быть разряжена при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Ток должен быть постоянным в пределах </w:t>
      </w:r>
      <w:r w:rsidR="00D76DDD">
        <w:rPr>
          <w:bCs/>
          <w:color w:val="000000"/>
          <w:kern w:val="2"/>
        </w:rPr>
        <w:t>(</w:t>
      </w:r>
      <w:r w:rsidRPr="00192A4C">
        <w:rPr>
          <w:bCs/>
          <w:color w:val="000000"/>
          <w:kern w:val="2"/>
        </w:rPr>
        <w:t>± 0,5</w:t>
      </w:r>
      <w:r w:rsidR="00D76DDD">
        <w:rPr>
          <w:bCs/>
          <w:color w:val="000000"/>
          <w:kern w:val="2"/>
        </w:rPr>
        <w:t xml:space="preserve">) </w:t>
      </w:r>
      <w:r w:rsidRPr="00192A4C">
        <w:rPr>
          <w:bCs/>
          <w:color w:val="000000"/>
          <w:kern w:val="2"/>
        </w:rPr>
        <w:t>% во время разряда. Разряд прекращается, когда напряжение батареи достигает 6 В. Время разряда (</w:t>
      </w:r>
      <w:r w:rsidRPr="00192A4C">
        <w:rPr>
          <w:bCs/>
          <w:i/>
          <w:color w:val="000000"/>
          <w:kern w:val="2"/>
        </w:rPr>
        <w:t>t</w:t>
      </w:r>
      <w:r w:rsidRPr="00192A4C">
        <w:rPr>
          <w:bCs/>
          <w:color w:val="000000"/>
          <w:kern w:val="2"/>
        </w:rPr>
        <w:t>'</w:t>
      </w:r>
      <w:r w:rsidRPr="00192A4C">
        <w:rPr>
          <w:bCs/>
          <w:color w:val="000000"/>
          <w:kern w:val="2"/>
          <w:vertAlign w:val="subscript"/>
        </w:rPr>
        <w:t>6В</w:t>
      </w:r>
      <w:r w:rsidRPr="00192A4C">
        <w:rPr>
          <w:bCs/>
          <w:color w:val="000000"/>
          <w:kern w:val="2"/>
        </w:rPr>
        <w:t xml:space="preserve">) при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до 6 В регистрируется в секундах. </w:t>
      </w:r>
      <w:r w:rsidRPr="00192A4C">
        <w:rPr>
          <w:bCs/>
          <w:i/>
          <w:color w:val="000000"/>
          <w:kern w:val="2"/>
        </w:rPr>
        <w:t>t</w:t>
      </w:r>
      <w:r w:rsidRPr="00192A4C">
        <w:rPr>
          <w:bCs/>
          <w:color w:val="000000"/>
          <w:kern w:val="2"/>
          <w:vertAlign w:val="subscript"/>
        </w:rPr>
        <w:t>6В</w:t>
      </w:r>
      <w:r w:rsidRPr="00192A4C">
        <w:rPr>
          <w:bCs/>
          <w:color w:val="000000"/>
          <w:kern w:val="2"/>
        </w:rPr>
        <w:t xml:space="preserve"> и определяется как длительность второй ступени (</w:t>
      </w:r>
      <w:r w:rsidRPr="00192A4C">
        <w:rPr>
          <w:bCs/>
          <w:i/>
          <w:color w:val="000000"/>
          <w:kern w:val="2"/>
        </w:rPr>
        <w:t>t</w:t>
      </w:r>
      <w:r w:rsidRPr="00192A4C">
        <w:rPr>
          <w:bCs/>
          <w:color w:val="000000"/>
          <w:kern w:val="2"/>
        </w:rPr>
        <w:t>'</w:t>
      </w:r>
      <w:r w:rsidRPr="00192A4C">
        <w:rPr>
          <w:bCs/>
          <w:color w:val="000000"/>
          <w:kern w:val="2"/>
          <w:vertAlign w:val="subscript"/>
        </w:rPr>
        <w:t>6В</w:t>
      </w:r>
      <w:r w:rsidRPr="00192A4C">
        <w:rPr>
          <w:bCs/>
          <w:color w:val="000000"/>
          <w:kern w:val="2"/>
        </w:rPr>
        <w:t xml:space="preserve">) плюс эквивалентная длительность разряда первой ступени, если он работает при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то есть в секундах он определяется следующим уравнением: </w:t>
      </w:r>
    </w:p>
    <w:p w:rsidR="00192A4C" w:rsidRPr="00192A4C" w:rsidRDefault="00192A4C" w:rsidP="00192A4C">
      <w:pPr>
        <w:pStyle w:val="a6"/>
        <w:spacing w:before="0" w:beforeAutospacing="0" w:after="0" w:afterAutospacing="0"/>
        <w:ind w:firstLine="567"/>
        <w:jc w:val="center"/>
        <w:rPr>
          <w:bCs/>
          <w:color w:val="000000"/>
          <w:kern w:val="2"/>
        </w:rPr>
      </w:pPr>
      <w:r w:rsidRPr="00192A4C">
        <w:rPr>
          <w:bCs/>
          <w:i/>
          <w:color w:val="000000"/>
          <w:kern w:val="2"/>
          <w:lang w:val="en-US"/>
        </w:rPr>
        <w:t>t</w:t>
      </w:r>
      <w:r w:rsidRPr="00192A4C">
        <w:rPr>
          <w:bCs/>
          <w:color w:val="000000"/>
          <w:kern w:val="2"/>
          <w:vertAlign w:val="subscript"/>
        </w:rPr>
        <w:t xml:space="preserve">6В </w:t>
      </w:r>
      <w:r w:rsidRPr="00192A4C">
        <w:rPr>
          <w:bCs/>
          <w:color w:val="000000"/>
          <w:kern w:val="2"/>
        </w:rPr>
        <w:t xml:space="preserve">= </w:t>
      </w:r>
      <w:r w:rsidRPr="00192A4C">
        <w:rPr>
          <w:bCs/>
          <w:i/>
          <w:color w:val="000000"/>
          <w:kern w:val="2"/>
          <w:lang w:val="en-US"/>
        </w:rPr>
        <w:t>t</w:t>
      </w:r>
      <w:r w:rsidRPr="00192A4C">
        <w:rPr>
          <w:bCs/>
          <w:color w:val="000000"/>
          <w:kern w:val="2"/>
        </w:rPr>
        <w:t>'</w:t>
      </w:r>
      <w:r w:rsidRPr="00192A4C">
        <w:rPr>
          <w:bCs/>
          <w:color w:val="000000"/>
          <w:kern w:val="2"/>
          <w:vertAlign w:val="subscript"/>
        </w:rPr>
        <w:t>6В</w:t>
      </w:r>
      <w:r w:rsidRPr="00192A4C">
        <w:rPr>
          <w:bCs/>
          <w:color w:val="000000"/>
          <w:kern w:val="2"/>
        </w:rPr>
        <w:t xml:space="preserve"> +</w:t>
      </w:r>
      <w:r w:rsidRPr="00192A4C">
        <w:rPr>
          <w:rFonts w:eastAsia="Times New Roman"/>
          <w:bCs/>
          <w:color w:val="000000"/>
          <w:kern w:val="2"/>
          <w:position w:val="-28"/>
        </w:rPr>
        <w:object w:dxaOrig="43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3pt" o:ole="">
            <v:imagedata r:id="rId15" o:title=""/>
          </v:shape>
          <o:OLEObject Type="Embed" ProgID="Equation.3" ShapeID="_x0000_i1025" DrawAspect="Content" ObjectID="_1658681838" r:id="rId16"/>
        </w:object>
      </w:r>
      <w:r w:rsidRPr="00192A4C">
        <w:rPr>
          <w:bCs/>
          <w:color w:val="000000"/>
          <w:kern w:val="2"/>
        </w:rPr>
        <w:t xml:space="preserve"> = </w:t>
      </w:r>
      <w:r w:rsidRPr="00192A4C">
        <w:rPr>
          <w:bCs/>
          <w:i/>
          <w:color w:val="000000"/>
          <w:kern w:val="2"/>
          <w:lang w:val="en-US"/>
        </w:rPr>
        <w:t>t</w:t>
      </w:r>
      <w:r w:rsidRPr="00192A4C">
        <w:rPr>
          <w:bCs/>
          <w:color w:val="000000"/>
          <w:kern w:val="2"/>
        </w:rPr>
        <w:t>'</w:t>
      </w:r>
      <w:r w:rsidRPr="00192A4C">
        <w:rPr>
          <w:bCs/>
          <w:color w:val="000000"/>
          <w:kern w:val="2"/>
          <w:vertAlign w:val="subscript"/>
        </w:rPr>
        <w:t>6В</w:t>
      </w:r>
      <w:r w:rsidRPr="00192A4C">
        <w:rPr>
          <w:bCs/>
          <w:color w:val="000000"/>
          <w:kern w:val="2"/>
        </w:rPr>
        <w:t xml:space="preserve"> + 17с</w:t>
      </w:r>
    </w:p>
    <w:p w:rsidR="00192A4C" w:rsidRPr="00192A4C" w:rsidRDefault="00192A4C" w:rsidP="00192A4C">
      <w:pPr>
        <w:pStyle w:val="a6"/>
        <w:spacing w:before="0" w:beforeAutospacing="0" w:after="0" w:afterAutospacing="0"/>
        <w:ind w:firstLine="567"/>
        <w:jc w:val="center"/>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Требования: батарея должна соответствовать следующему требованию: </w:t>
      </w:r>
      <w:r w:rsidRPr="00D76DDD">
        <w:rPr>
          <w:bCs/>
          <w:i/>
          <w:color w:val="000000"/>
          <w:kern w:val="2"/>
          <w:lang w:val="en-US"/>
        </w:rPr>
        <w:t>t</w:t>
      </w:r>
      <w:r w:rsidRPr="00D76DDD">
        <w:rPr>
          <w:bCs/>
          <w:color w:val="000000"/>
          <w:kern w:val="2"/>
          <w:vertAlign w:val="subscript"/>
        </w:rPr>
        <w:t>6 В</w:t>
      </w:r>
      <w:r w:rsidRPr="00192A4C">
        <w:rPr>
          <w:bCs/>
          <w:color w:val="000000"/>
          <w:kern w:val="2"/>
        </w:rPr>
        <w:t xml:space="preserve"> ≥ 90 с.</w:t>
      </w:r>
    </w:p>
    <w:p w:rsidR="00192A4C" w:rsidRP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
          <w:bCs/>
          <w:color w:val="000000"/>
          <w:kern w:val="2"/>
        </w:rPr>
      </w:pPr>
      <w:r w:rsidRPr="00192A4C">
        <w:rPr>
          <w:b/>
          <w:bCs/>
          <w:color w:val="000000"/>
          <w:kern w:val="2"/>
        </w:rPr>
        <w:t>Вариант 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периода выдерживания от 24 до 72 ч после подготовки в соответствии с 8.2, батарея должна быть помещена в охлаждающую камеру </w:t>
      </w:r>
      <w:r w:rsidRPr="00192A4C">
        <w:rPr>
          <w:color w:val="000000"/>
          <w:kern w:val="2"/>
        </w:rPr>
        <w:t xml:space="preserve">искусственного климата </w:t>
      </w:r>
      <w:r w:rsidRPr="00192A4C">
        <w:rPr>
          <w:bCs/>
          <w:color w:val="000000"/>
          <w:kern w:val="2"/>
        </w:rPr>
        <w:t xml:space="preserve">с </w:t>
      </w:r>
      <w:r w:rsidRPr="00192A4C">
        <w:rPr>
          <w:bCs/>
          <w:color w:val="000000"/>
          <w:kern w:val="2"/>
        </w:rPr>
        <w:lastRenderedPageBreak/>
        <w:t xml:space="preserve">(принудительной) циркуляцией воздуха при температуре </w:t>
      </w:r>
      <w:r w:rsidR="00D76DDD">
        <w:rPr>
          <w:bCs/>
          <w:color w:val="000000"/>
          <w:kern w:val="2"/>
        </w:rPr>
        <w:t>(</w:t>
      </w:r>
      <w:r w:rsidR="00D76DDD" w:rsidRPr="00192A4C">
        <w:rPr>
          <w:bCs/>
          <w:color w:val="000000"/>
          <w:kern w:val="2"/>
        </w:rPr>
        <w:t>-</w:t>
      </w:r>
      <w:r w:rsidR="00D76DDD">
        <w:rPr>
          <w:bCs/>
          <w:color w:val="000000"/>
          <w:kern w:val="2"/>
        </w:rPr>
        <w:t xml:space="preserve"> </w:t>
      </w:r>
      <w:r w:rsidR="00D76DDD" w:rsidRPr="00192A4C">
        <w:rPr>
          <w:bCs/>
          <w:color w:val="000000"/>
          <w:kern w:val="2"/>
        </w:rPr>
        <w:t>18 ± 1</w:t>
      </w:r>
      <w:r w:rsidR="00D76DDD">
        <w:rPr>
          <w:bCs/>
          <w:color w:val="000000"/>
          <w:kern w:val="2"/>
        </w:rPr>
        <w:t>)</w:t>
      </w:r>
      <w:r w:rsidR="00D76DDD" w:rsidRPr="00192A4C">
        <w:rPr>
          <w:bCs/>
          <w:color w:val="000000"/>
          <w:kern w:val="2"/>
        </w:rPr>
        <w:t xml:space="preserve"> </w:t>
      </w:r>
      <w:r w:rsidRPr="00192A4C">
        <w:rPr>
          <w:bCs/>
          <w:color w:val="000000"/>
          <w:kern w:val="2"/>
        </w:rPr>
        <w:t xml:space="preserve">°С до тех пор, пока температура средних элементов не достигнет </w:t>
      </w:r>
      <w:r w:rsidR="00D76DDD">
        <w:rPr>
          <w:bCs/>
          <w:color w:val="000000"/>
          <w:kern w:val="2"/>
        </w:rPr>
        <w:t>(</w:t>
      </w:r>
      <w:r w:rsidR="00D76DDD" w:rsidRPr="00192A4C">
        <w:rPr>
          <w:bCs/>
          <w:color w:val="000000"/>
          <w:kern w:val="2"/>
        </w:rPr>
        <w:t>-</w:t>
      </w:r>
      <w:r w:rsidR="00D76DDD">
        <w:rPr>
          <w:bCs/>
          <w:color w:val="000000"/>
          <w:kern w:val="2"/>
        </w:rPr>
        <w:t xml:space="preserve"> </w:t>
      </w:r>
      <w:r w:rsidR="00D76DDD" w:rsidRPr="00192A4C">
        <w:rPr>
          <w:bCs/>
          <w:color w:val="000000"/>
          <w:kern w:val="2"/>
        </w:rPr>
        <w:t>18 ± 1</w:t>
      </w:r>
      <w:r w:rsidR="00D76DDD">
        <w:rPr>
          <w:bCs/>
          <w:color w:val="000000"/>
          <w:kern w:val="2"/>
        </w:rPr>
        <w:t>)</w:t>
      </w:r>
      <w:r w:rsidR="00D76DDD" w:rsidRPr="00192A4C">
        <w:rPr>
          <w:bCs/>
          <w:color w:val="000000"/>
          <w:kern w:val="2"/>
        </w:rPr>
        <w:t xml:space="preserve"> </w:t>
      </w:r>
      <w:r w:rsidRPr="00192A4C">
        <w:rPr>
          <w:bCs/>
          <w:color w:val="000000"/>
          <w:kern w:val="2"/>
        </w:rPr>
        <w:t>°С.</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Общепринятым фактом является то, что требуемая температура будет достигнута после минимального периода в 24 ч в охлаждающей камере </w:t>
      </w:r>
      <w:r w:rsidRPr="00192A4C">
        <w:rPr>
          <w:color w:val="000000"/>
          <w:kern w:val="2"/>
        </w:rPr>
        <w:t>искусственного климата</w:t>
      </w:r>
      <w:r w:rsidRPr="00192A4C">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Затем батарея должна быть разряжена либо внутри, либо снаружи охлаждающей камеры </w:t>
      </w:r>
      <w:r w:rsidRPr="00192A4C">
        <w:rPr>
          <w:color w:val="000000"/>
          <w:kern w:val="2"/>
        </w:rPr>
        <w:t>искусственного климата</w:t>
      </w:r>
      <w:r w:rsidRPr="00192A4C">
        <w:rPr>
          <w:bCs/>
          <w:color w:val="000000"/>
          <w:kern w:val="2"/>
        </w:rPr>
        <w:t xml:space="preserve"> в течение 2 мин после окончания периода охлаждения с помощью тока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(см. 7.1.1). Этот ток должен быть постоянным в пределах </w:t>
      </w:r>
      <w:r w:rsidR="00D76DDD">
        <w:rPr>
          <w:bCs/>
          <w:color w:val="000000"/>
          <w:kern w:val="2"/>
        </w:rPr>
        <w:t>(</w:t>
      </w:r>
      <w:r w:rsidRPr="00192A4C">
        <w:rPr>
          <w:bCs/>
          <w:color w:val="000000"/>
          <w:kern w:val="2"/>
        </w:rPr>
        <w:t>± 0,5</w:t>
      </w:r>
      <w:r w:rsidR="00D76DDD">
        <w:rPr>
          <w:bCs/>
          <w:color w:val="000000"/>
          <w:kern w:val="2"/>
        </w:rPr>
        <w:t>)</w:t>
      </w:r>
      <w:r w:rsidRPr="00192A4C">
        <w:rPr>
          <w:bCs/>
          <w:color w:val="000000"/>
          <w:kern w:val="2"/>
        </w:rPr>
        <w:t xml:space="preserve"> % во время разряда.</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30-секундной разрядки напряжение на клеммах </w:t>
      </w:r>
      <w:r w:rsidRPr="00192A4C">
        <w:rPr>
          <w:bCs/>
          <w:color w:val="000000"/>
          <w:kern w:val="2"/>
        </w:rPr>
        <w:br/>
      </w:r>
      <w:r w:rsidRPr="00192A4C">
        <w:rPr>
          <w:bCs/>
          <w:i/>
          <w:color w:val="000000"/>
          <w:kern w:val="2"/>
        </w:rPr>
        <w:t>U</w:t>
      </w:r>
      <w:r w:rsidRPr="00192A4C">
        <w:rPr>
          <w:bCs/>
          <w:color w:val="000000"/>
          <w:kern w:val="2"/>
          <w:vertAlign w:val="subscript"/>
        </w:rPr>
        <w:t xml:space="preserve">f30 </w:t>
      </w:r>
      <w:r w:rsidRPr="00192A4C">
        <w:rPr>
          <w:bCs/>
          <w:color w:val="000000"/>
          <w:kern w:val="2"/>
          <w:vertAlign w:val="subscript"/>
          <w:lang w:val="en-US"/>
        </w:rPr>
        <w:t>c</w:t>
      </w:r>
      <w:r w:rsidRPr="00192A4C">
        <w:rPr>
          <w:bCs/>
          <w:color w:val="000000"/>
          <w:kern w:val="2"/>
        </w:rPr>
        <w:t xml:space="preserve"> регистрируется, а ток отключается.</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Требования: батарея должна соответствовать следующему требованию: </w:t>
      </w:r>
      <w:r w:rsidRPr="00192A4C">
        <w:rPr>
          <w:bCs/>
          <w:i/>
          <w:color w:val="000000"/>
          <w:kern w:val="2"/>
        </w:rPr>
        <w:t>U</w:t>
      </w:r>
      <w:r w:rsidRPr="00192A4C">
        <w:rPr>
          <w:bCs/>
          <w:color w:val="000000"/>
          <w:kern w:val="2"/>
          <w:vertAlign w:val="subscript"/>
        </w:rPr>
        <w:t xml:space="preserve">f30 </w:t>
      </w:r>
      <w:r w:rsidRPr="00192A4C">
        <w:rPr>
          <w:bCs/>
          <w:color w:val="000000"/>
          <w:kern w:val="2"/>
          <w:vertAlign w:val="subscript"/>
          <w:lang w:val="en-US"/>
        </w:rPr>
        <w:t>c</w:t>
      </w:r>
      <w:r w:rsidRPr="00192A4C">
        <w:rPr>
          <w:bCs/>
          <w:color w:val="000000"/>
          <w:kern w:val="2"/>
        </w:rPr>
        <w:t xml:space="preserve"> ≥ 7,2 В</w:t>
      </w:r>
      <w:r w:rsidR="00D76DDD">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p>
    <w:p w:rsidR="00192A4C" w:rsidRDefault="00192A4C" w:rsidP="00192A4C">
      <w:pPr>
        <w:pStyle w:val="a6"/>
        <w:spacing w:before="0" w:beforeAutospacing="0" w:after="0" w:afterAutospacing="0"/>
        <w:ind w:firstLine="567"/>
        <w:jc w:val="both"/>
        <w:rPr>
          <w:b/>
          <w:color w:val="000000"/>
          <w:kern w:val="2"/>
        </w:rPr>
      </w:pPr>
      <w:r w:rsidRPr="00192A4C">
        <w:rPr>
          <w:b/>
          <w:color w:val="000000"/>
          <w:kern w:val="2"/>
        </w:rPr>
        <w:t>9.3.2 Испытание на производительность коленчатого вала. Очень холодный климат</w:t>
      </w:r>
    </w:p>
    <w:p w:rsidR="00D76DDD" w:rsidRPr="00192A4C" w:rsidRDefault="00D76DDD" w:rsidP="00192A4C">
      <w:pPr>
        <w:pStyle w:val="a6"/>
        <w:spacing w:before="0" w:beforeAutospacing="0" w:after="0" w:afterAutospacing="0"/>
        <w:ind w:firstLine="567"/>
        <w:jc w:val="both"/>
        <w:rPr>
          <w:b/>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Данное испытание должно проводиться только в том случае, если изготовитель указывает, что батарея предназначена для использования в условиях очень холодного климата.</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Метод испытания такой же, как определено выше в варианте 2 для стандартных температур с применением следующих условий:</w:t>
      </w:r>
    </w:p>
    <w:p w:rsidR="00192A4C" w:rsidRPr="00192A4C" w:rsidRDefault="00192A4C" w:rsidP="007A0620">
      <w:pPr>
        <w:pStyle w:val="a6"/>
        <w:numPr>
          <w:ilvl w:val="0"/>
          <w:numId w:val="12"/>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температура охлаждающей камеры </w:t>
      </w:r>
      <w:r w:rsidRPr="00192A4C">
        <w:rPr>
          <w:color w:val="000000"/>
          <w:kern w:val="2"/>
        </w:rPr>
        <w:t>искусственного климата</w:t>
      </w:r>
      <w:r w:rsidRPr="00192A4C">
        <w:rPr>
          <w:bCs/>
          <w:color w:val="000000"/>
          <w:kern w:val="2"/>
        </w:rPr>
        <w:t xml:space="preserve"> = </w:t>
      </w:r>
      <w:r w:rsidR="00D76DDD">
        <w:rPr>
          <w:bCs/>
          <w:color w:val="000000"/>
          <w:kern w:val="2"/>
        </w:rPr>
        <w:t>(</w:t>
      </w:r>
      <w:r w:rsidRPr="00192A4C">
        <w:rPr>
          <w:bCs/>
          <w:color w:val="000000"/>
          <w:kern w:val="2"/>
        </w:rPr>
        <w:t>−</w:t>
      </w:r>
      <w:r w:rsidR="00D76DDD">
        <w:rPr>
          <w:bCs/>
          <w:color w:val="000000"/>
          <w:kern w:val="2"/>
        </w:rPr>
        <w:t xml:space="preserve"> </w:t>
      </w:r>
      <w:r w:rsidRPr="00192A4C">
        <w:rPr>
          <w:bCs/>
          <w:color w:val="000000"/>
          <w:kern w:val="2"/>
        </w:rPr>
        <w:t>29 ± 1</w:t>
      </w:r>
      <w:r w:rsidR="00D76DDD">
        <w:rPr>
          <w:bCs/>
          <w:color w:val="000000"/>
          <w:kern w:val="2"/>
        </w:rPr>
        <w:t>)</w:t>
      </w:r>
      <w:r w:rsidRPr="00192A4C">
        <w:rPr>
          <w:bCs/>
          <w:color w:val="000000"/>
          <w:kern w:val="2"/>
        </w:rPr>
        <w:t xml:space="preserve"> °C;</w:t>
      </w:r>
    </w:p>
    <w:p w:rsidR="00192A4C" w:rsidRPr="00192A4C" w:rsidRDefault="00192A4C" w:rsidP="007A0620">
      <w:pPr>
        <w:pStyle w:val="a6"/>
        <w:numPr>
          <w:ilvl w:val="0"/>
          <w:numId w:val="12"/>
        </w:numPr>
        <w:tabs>
          <w:tab w:val="left" w:pos="851"/>
        </w:tabs>
        <w:spacing w:before="0" w:beforeAutospacing="0" w:after="0" w:afterAutospacing="0"/>
        <w:ind w:left="0" w:firstLine="567"/>
        <w:jc w:val="both"/>
        <w:rPr>
          <w:bCs/>
          <w:color w:val="000000"/>
          <w:kern w:val="2"/>
        </w:rPr>
      </w:pP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для очень холодного климата, указанного производителем.</w:t>
      </w:r>
    </w:p>
    <w:p w:rsidR="00192A4C" w:rsidRP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
          <w:color w:val="000000"/>
          <w:kern w:val="2"/>
        </w:rPr>
      </w:pPr>
      <w:r w:rsidRPr="00192A4C">
        <w:rPr>
          <w:b/>
          <w:color w:val="000000"/>
          <w:kern w:val="2"/>
        </w:rPr>
        <w:t>9.3.3 Испытание сильноточным разрядом при низкой температуре</w:t>
      </w:r>
    </w:p>
    <w:p w:rsidR="00D76DDD" w:rsidRDefault="00D76DDD"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периода выдерживания не превышающий 72 ч, батарею следует поместить в охлаждающую камеру </w:t>
      </w:r>
      <w:r w:rsidRPr="00192A4C">
        <w:rPr>
          <w:color w:val="000000"/>
          <w:kern w:val="2"/>
        </w:rPr>
        <w:t xml:space="preserve">искусственного климата </w:t>
      </w:r>
      <w:r w:rsidRPr="00192A4C">
        <w:rPr>
          <w:bCs/>
          <w:color w:val="000000"/>
          <w:kern w:val="2"/>
        </w:rPr>
        <w:t xml:space="preserve">с (принудительной) циркуляцией воздуха при температуре </w:t>
      </w:r>
      <w:r w:rsidR="00D76DDD">
        <w:rPr>
          <w:bCs/>
          <w:color w:val="000000"/>
          <w:kern w:val="2"/>
        </w:rPr>
        <w:t>(</w:t>
      </w:r>
      <w:r w:rsidR="00D76DDD" w:rsidRPr="00192A4C">
        <w:rPr>
          <w:bCs/>
          <w:color w:val="000000"/>
          <w:kern w:val="2"/>
        </w:rPr>
        <w:t>-</w:t>
      </w:r>
      <w:r w:rsidR="00D76DDD">
        <w:rPr>
          <w:bCs/>
          <w:color w:val="000000"/>
          <w:kern w:val="2"/>
        </w:rPr>
        <w:t xml:space="preserve"> </w:t>
      </w:r>
      <w:r w:rsidR="00D76DDD" w:rsidRPr="00192A4C">
        <w:rPr>
          <w:bCs/>
          <w:color w:val="000000"/>
          <w:kern w:val="2"/>
        </w:rPr>
        <w:t>18 ± 1</w:t>
      </w:r>
      <w:r w:rsidR="00D76DDD">
        <w:rPr>
          <w:bCs/>
          <w:color w:val="000000"/>
          <w:kern w:val="2"/>
        </w:rPr>
        <w:t>)</w:t>
      </w:r>
      <w:r w:rsidR="00D76DDD" w:rsidRPr="00192A4C">
        <w:rPr>
          <w:bCs/>
          <w:color w:val="000000"/>
          <w:kern w:val="2"/>
        </w:rPr>
        <w:t xml:space="preserve"> </w:t>
      </w:r>
      <w:r w:rsidRPr="00192A4C">
        <w:rPr>
          <w:bCs/>
          <w:color w:val="000000"/>
          <w:kern w:val="2"/>
        </w:rPr>
        <w:t xml:space="preserve">°С до тех пор, пока температура средних элементов не достигнет </w:t>
      </w:r>
      <w:r w:rsidR="00D76DDD">
        <w:rPr>
          <w:bCs/>
          <w:color w:val="000000"/>
          <w:kern w:val="2"/>
        </w:rPr>
        <w:t>(</w:t>
      </w:r>
      <w:r w:rsidR="00D76DDD" w:rsidRPr="00192A4C">
        <w:rPr>
          <w:bCs/>
          <w:color w:val="000000"/>
          <w:kern w:val="2"/>
        </w:rPr>
        <w:t>-</w:t>
      </w:r>
      <w:r w:rsidR="00D76DDD">
        <w:rPr>
          <w:bCs/>
          <w:color w:val="000000"/>
          <w:kern w:val="2"/>
        </w:rPr>
        <w:t xml:space="preserve"> </w:t>
      </w:r>
      <w:r w:rsidR="00D76DDD" w:rsidRPr="00192A4C">
        <w:rPr>
          <w:bCs/>
          <w:color w:val="000000"/>
          <w:kern w:val="2"/>
        </w:rPr>
        <w:t>18 ± 1</w:t>
      </w:r>
      <w:r w:rsidR="00D76DDD">
        <w:rPr>
          <w:bCs/>
          <w:color w:val="000000"/>
          <w:kern w:val="2"/>
        </w:rPr>
        <w:t>)</w:t>
      </w:r>
      <w:r w:rsidR="00D76DDD" w:rsidRPr="00192A4C">
        <w:rPr>
          <w:bCs/>
          <w:color w:val="000000"/>
          <w:kern w:val="2"/>
        </w:rPr>
        <w:t xml:space="preserve"> </w:t>
      </w:r>
      <w:r w:rsidRPr="00192A4C">
        <w:rPr>
          <w:bCs/>
          <w:color w:val="000000"/>
          <w:kern w:val="2"/>
        </w:rPr>
        <w:t>°С.</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Общепринятым фактом является то, что требуемая температура будет достигнута после минимального периода в 24 ч в охлаждающей камере </w:t>
      </w:r>
      <w:r w:rsidRPr="00192A4C">
        <w:rPr>
          <w:color w:val="000000"/>
          <w:kern w:val="2"/>
        </w:rPr>
        <w:t>искусственного климата</w:t>
      </w:r>
      <w:r w:rsidRPr="00192A4C">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Затем батарея должна быть разряжена либо внутри, либо снаружи охлаждающей камеры </w:t>
      </w:r>
      <w:r w:rsidRPr="00192A4C">
        <w:rPr>
          <w:color w:val="000000"/>
          <w:kern w:val="2"/>
        </w:rPr>
        <w:t>искусственного климата</w:t>
      </w:r>
      <w:r w:rsidRPr="00192A4C">
        <w:rPr>
          <w:bCs/>
          <w:color w:val="000000"/>
          <w:kern w:val="2"/>
        </w:rPr>
        <w:t xml:space="preserve"> в течение 2 мин после окончания периода охлаждения током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(см. 7.1.1, вариант 1). Этот ток должен быть постоянным в пределах </w:t>
      </w:r>
      <w:r w:rsidR="00D76DDD">
        <w:rPr>
          <w:bCs/>
          <w:color w:val="000000"/>
          <w:kern w:val="2"/>
        </w:rPr>
        <w:t>(</w:t>
      </w:r>
      <w:r w:rsidRPr="00192A4C">
        <w:rPr>
          <w:bCs/>
          <w:color w:val="000000"/>
          <w:kern w:val="2"/>
        </w:rPr>
        <w:t>± 0,5</w:t>
      </w:r>
      <w:r w:rsidR="00D76DDD">
        <w:rPr>
          <w:bCs/>
          <w:color w:val="000000"/>
          <w:kern w:val="2"/>
        </w:rPr>
        <w:t xml:space="preserve">) </w:t>
      </w:r>
      <w:r w:rsidRPr="00192A4C">
        <w:rPr>
          <w:bCs/>
          <w:color w:val="000000"/>
          <w:kern w:val="2"/>
        </w:rPr>
        <w:t>% во время разряда.</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После 30-секундного разряда напряжение на клеммах </w:t>
      </w:r>
      <w:r w:rsidRPr="00192A4C">
        <w:rPr>
          <w:bCs/>
          <w:color w:val="000000"/>
          <w:kern w:val="2"/>
        </w:rPr>
        <w:br/>
      </w:r>
      <w:r w:rsidRPr="00192A4C">
        <w:rPr>
          <w:bCs/>
          <w:i/>
          <w:color w:val="000000"/>
          <w:kern w:val="2"/>
        </w:rPr>
        <w:t>U</w:t>
      </w:r>
      <w:r w:rsidRPr="00192A4C">
        <w:rPr>
          <w:bCs/>
          <w:color w:val="000000"/>
          <w:kern w:val="2"/>
          <w:vertAlign w:val="subscript"/>
        </w:rPr>
        <w:t xml:space="preserve">30 </w:t>
      </w:r>
      <w:r w:rsidRPr="00192A4C">
        <w:rPr>
          <w:bCs/>
          <w:color w:val="000000"/>
          <w:kern w:val="2"/>
          <w:vertAlign w:val="subscript"/>
          <w:lang w:val="en-US"/>
        </w:rPr>
        <w:t>c</w:t>
      </w:r>
      <w:r w:rsidRPr="00192A4C">
        <w:rPr>
          <w:bCs/>
          <w:color w:val="000000"/>
          <w:kern w:val="2"/>
        </w:rPr>
        <w:t xml:space="preserve"> регистрируется и ток отключается.</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Требования: если в предыдущем испытании не указано иное, напряжение </w:t>
      </w:r>
      <w:r w:rsidRPr="00192A4C">
        <w:rPr>
          <w:bCs/>
          <w:i/>
          <w:color w:val="000000"/>
          <w:kern w:val="2"/>
        </w:rPr>
        <w:t>U</w:t>
      </w:r>
      <w:r w:rsidRPr="00192A4C">
        <w:rPr>
          <w:bCs/>
          <w:color w:val="000000"/>
          <w:kern w:val="2"/>
          <w:vertAlign w:val="subscript"/>
        </w:rPr>
        <w:t xml:space="preserve">30 </w:t>
      </w:r>
      <w:r w:rsidRPr="00192A4C">
        <w:rPr>
          <w:bCs/>
          <w:color w:val="000000"/>
          <w:kern w:val="2"/>
          <w:vertAlign w:val="subscript"/>
          <w:lang w:val="en-US"/>
        </w:rPr>
        <w:t>c</w:t>
      </w:r>
      <w:r w:rsidRPr="00192A4C">
        <w:rPr>
          <w:bCs/>
          <w:color w:val="000000"/>
          <w:kern w:val="2"/>
        </w:rPr>
        <w:t xml:space="preserve"> должно быть не менее 7,20 В.</w:t>
      </w:r>
    </w:p>
    <w:p w:rsidR="00192A4C" w:rsidRPr="00192A4C" w:rsidRDefault="00192A4C" w:rsidP="00192A4C">
      <w:pPr>
        <w:pStyle w:val="a6"/>
        <w:spacing w:before="0" w:beforeAutospacing="0" w:after="0" w:afterAutospacing="0"/>
        <w:ind w:firstLine="567"/>
        <w:jc w:val="both"/>
        <w:rPr>
          <w:bCs/>
          <w:color w:val="000000"/>
          <w:kern w:val="2"/>
        </w:rPr>
      </w:pPr>
    </w:p>
    <w:p w:rsidR="00192A4C" w:rsidRPr="00D76DDD"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3" w:name="_Toc48041173"/>
      <w:r w:rsidRPr="00D76DDD">
        <w:rPr>
          <w:rStyle w:val="FontStyle94"/>
          <w:rFonts w:ascii="Times New Roman" w:hAnsi="Times New Roman" w:cs="Times New Roman"/>
          <w:iCs/>
          <w:color w:val="auto"/>
          <w:sz w:val="24"/>
          <w:szCs w:val="24"/>
        </w:rPr>
        <w:t>Приемо-сдаточные испытания</w:t>
      </w:r>
      <w:bookmarkEnd w:id="53"/>
    </w:p>
    <w:p w:rsidR="00D76DDD" w:rsidRDefault="00D76DDD"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Испытание проводится на батареях, которые были заряжены в соответствии с 8.2.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Батарея должна быть помещена на водяную баню при температуре </w:t>
      </w:r>
      <w:r w:rsidRPr="00192A4C">
        <w:rPr>
          <w:bCs/>
          <w:color w:val="000000"/>
          <w:kern w:val="2"/>
        </w:rPr>
        <w:br/>
      </w:r>
      <w:r w:rsidR="00D76DDD">
        <w:rPr>
          <w:bCs/>
          <w:color w:val="000000"/>
          <w:kern w:val="2"/>
        </w:rPr>
        <w:t>(</w:t>
      </w:r>
      <w:r w:rsidRPr="00192A4C">
        <w:rPr>
          <w:bCs/>
          <w:color w:val="000000"/>
          <w:kern w:val="2"/>
        </w:rPr>
        <w:t>25 ± 2</w:t>
      </w:r>
      <w:r w:rsidR="00D76DDD">
        <w:rPr>
          <w:bCs/>
          <w:color w:val="000000"/>
          <w:kern w:val="2"/>
        </w:rPr>
        <w:t>)</w:t>
      </w:r>
      <w:r w:rsidRPr="00192A4C">
        <w:rPr>
          <w:bCs/>
          <w:color w:val="000000"/>
          <w:kern w:val="2"/>
        </w:rPr>
        <w:t xml:space="preserve"> </w:t>
      </w:r>
      <w:r w:rsidR="00D76DDD">
        <w:rPr>
          <w:bCs/>
          <w:color w:val="000000"/>
          <w:kern w:val="2"/>
        </w:rPr>
        <w:t>°</w:t>
      </w:r>
      <w:r w:rsidRPr="00192A4C">
        <w:rPr>
          <w:bCs/>
          <w:color w:val="000000"/>
          <w:kern w:val="2"/>
        </w:rPr>
        <w:t>С в соответствии с 8.3.2.</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Батарея должна быть разряжена при токе </w:t>
      </w:r>
      <w:r w:rsidRPr="00192A4C">
        <w:rPr>
          <w:bCs/>
          <w:i/>
          <w:color w:val="000000"/>
          <w:kern w:val="2"/>
        </w:rPr>
        <w:t>I</w:t>
      </w:r>
      <w:r w:rsidRPr="00192A4C">
        <w:rPr>
          <w:bCs/>
          <w:color w:val="000000"/>
          <w:kern w:val="2"/>
          <w:vertAlign w:val="subscript"/>
        </w:rPr>
        <w:t>0</w:t>
      </w:r>
      <w:r w:rsidRPr="00192A4C">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center"/>
        <w:rPr>
          <w:bCs/>
          <w:color w:val="000000"/>
          <w:kern w:val="2"/>
        </w:rPr>
      </w:pPr>
      <w:r w:rsidRPr="00192A4C">
        <w:rPr>
          <w:bCs/>
          <w:i/>
          <w:color w:val="000000"/>
          <w:kern w:val="2"/>
        </w:rPr>
        <w:t>I</w:t>
      </w:r>
      <w:r w:rsidRPr="00192A4C">
        <w:rPr>
          <w:bCs/>
          <w:color w:val="000000"/>
          <w:kern w:val="2"/>
          <w:vertAlign w:val="subscript"/>
        </w:rPr>
        <w:t>0</w:t>
      </w:r>
      <w:r w:rsidRPr="00192A4C">
        <w:rPr>
          <w:bCs/>
          <w:color w:val="000000"/>
          <w:kern w:val="2"/>
        </w:rPr>
        <w:t xml:space="preserve"> = </w:t>
      </w:r>
      <w:r w:rsidRPr="00192A4C">
        <w:rPr>
          <w:bCs/>
          <w:i/>
          <w:color w:val="000000"/>
          <w:kern w:val="2"/>
        </w:rPr>
        <w:t>C</w:t>
      </w:r>
      <w:r w:rsidRPr="00192A4C">
        <w:rPr>
          <w:bCs/>
          <w:color w:val="000000"/>
          <w:kern w:val="2"/>
          <w:vertAlign w:val="subscript"/>
        </w:rPr>
        <w:t>e20</w:t>
      </w:r>
      <w:r w:rsidRPr="00192A4C">
        <w:rPr>
          <w:bCs/>
          <w:color w:val="000000"/>
          <w:kern w:val="2"/>
        </w:rPr>
        <w:t xml:space="preserve"> / 10 ч (А) в течение 5 ч.</w:t>
      </w:r>
    </w:p>
    <w:p w:rsidR="00192A4C" w:rsidRPr="00192A4C" w:rsidRDefault="00192A4C" w:rsidP="00192A4C">
      <w:pPr>
        <w:pStyle w:val="a6"/>
        <w:spacing w:before="0" w:beforeAutospacing="0" w:after="0" w:afterAutospacing="0"/>
        <w:ind w:firstLine="567"/>
        <w:jc w:val="center"/>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lastRenderedPageBreak/>
        <w:t xml:space="preserve">Значение </w:t>
      </w:r>
      <w:proofErr w:type="spellStart"/>
      <w:r w:rsidRPr="00192A4C">
        <w:rPr>
          <w:bCs/>
          <w:i/>
          <w:color w:val="000000"/>
          <w:kern w:val="2"/>
        </w:rPr>
        <w:t>C</w:t>
      </w:r>
      <w:r w:rsidRPr="00192A4C">
        <w:rPr>
          <w:bCs/>
          <w:color w:val="000000"/>
          <w:kern w:val="2"/>
          <w:vertAlign w:val="subscript"/>
        </w:rPr>
        <w:t>e</w:t>
      </w:r>
      <w:proofErr w:type="spellEnd"/>
      <w:r w:rsidRPr="00192A4C">
        <w:rPr>
          <w:bCs/>
          <w:color w:val="000000"/>
          <w:kern w:val="2"/>
        </w:rPr>
        <w:t xml:space="preserve"> должно быть взято как максимальное значение </w:t>
      </w:r>
      <w:proofErr w:type="spellStart"/>
      <w:r w:rsidRPr="00192A4C">
        <w:rPr>
          <w:bCs/>
          <w:i/>
          <w:color w:val="000000"/>
          <w:kern w:val="2"/>
        </w:rPr>
        <w:t>C</w:t>
      </w:r>
      <w:r w:rsidRPr="00192A4C">
        <w:rPr>
          <w:bCs/>
          <w:color w:val="000000"/>
          <w:kern w:val="2"/>
          <w:vertAlign w:val="subscript"/>
        </w:rPr>
        <w:t>e</w:t>
      </w:r>
      <w:proofErr w:type="spellEnd"/>
      <w:r w:rsidRPr="00192A4C">
        <w:rPr>
          <w:bCs/>
          <w:color w:val="000000"/>
          <w:kern w:val="2"/>
        </w:rPr>
        <w:t xml:space="preserve"> трех предыдущих разрядов в соответствии с 9.1.</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Сразу после разряда батарею следует охлаждать при температуре </w:t>
      </w:r>
      <w:r w:rsidRPr="00192A4C">
        <w:rPr>
          <w:bCs/>
          <w:color w:val="000000"/>
          <w:kern w:val="2"/>
        </w:rPr>
        <w:br/>
      </w:r>
      <w:r w:rsidR="00D76DDD">
        <w:rPr>
          <w:bCs/>
          <w:color w:val="000000"/>
          <w:kern w:val="2"/>
        </w:rPr>
        <w:t>(</w:t>
      </w:r>
      <w:r w:rsidRPr="00192A4C">
        <w:rPr>
          <w:bCs/>
          <w:color w:val="000000"/>
          <w:kern w:val="2"/>
        </w:rPr>
        <w:t>0 ± 1</w:t>
      </w:r>
      <w:r w:rsidR="00D76DDD">
        <w:rPr>
          <w:bCs/>
          <w:color w:val="000000"/>
          <w:kern w:val="2"/>
        </w:rPr>
        <w:t>)</w:t>
      </w:r>
      <w:r w:rsidRPr="00192A4C">
        <w:rPr>
          <w:bCs/>
          <w:color w:val="000000"/>
          <w:kern w:val="2"/>
        </w:rPr>
        <w:t xml:space="preserve"> °С в течение как минимум 20 ч или до тех пор, пока температура одного из средних ячеек не достигнет </w:t>
      </w:r>
      <w:r w:rsidR="00D76DDD">
        <w:rPr>
          <w:bCs/>
          <w:color w:val="000000"/>
          <w:kern w:val="2"/>
        </w:rPr>
        <w:t>(</w:t>
      </w:r>
      <w:r w:rsidRPr="00192A4C">
        <w:rPr>
          <w:bCs/>
          <w:color w:val="000000"/>
          <w:kern w:val="2"/>
        </w:rPr>
        <w:t>0 ± 1</w:t>
      </w:r>
      <w:r w:rsidR="00D76DDD">
        <w:rPr>
          <w:bCs/>
          <w:color w:val="000000"/>
          <w:kern w:val="2"/>
        </w:rPr>
        <w:t>)</w:t>
      </w:r>
      <w:r w:rsidRPr="00192A4C">
        <w:rPr>
          <w:bCs/>
          <w:color w:val="000000"/>
          <w:kern w:val="2"/>
        </w:rPr>
        <w:t xml:space="preserve"> °С.</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При температуре </w:t>
      </w:r>
      <w:r w:rsidR="00D76DDD">
        <w:rPr>
          <w:bCs/>
          <w:color w:val="000000"/>
          <w:kern w:val="2"/>
        </w:rPr>
        <w:t>(</w:t>
      </w:r>
      <w:r w:rsidRPr="00192A4C">
        <w:rPr>
          <w:bCs/>
          <w:color w:val="000000"/>
          <w:kern w:val="2"/>
        </w:rPr>
        <w:t>0 ± 1</w:t>
      </w:r>
      <w:r w:rsidR="00D76DDD">
        <w:rPr>
          <w:bCs/>
          <w:color w:val="000000"/>
          <w:kern w:val="2"/>
        </w:rPr>
        <w:t>)</w:t>
      </w:r>
      <w:r w:rsidRPr="00192A4C">
        <w:rPr>
          <w:bCs/>
          <w:color w:val="000000"/>
          <w:kern w:val="2"/>
        </w:rPr>
        <w:t xml:space="preserve"> °C батарея должна заряжаться при постоянном напряжении </w:t>
      </w:r>
      <w:r w:rsidR="00D76DDD">
        <w:rPr>
          <w:bCs/>
          <w:color w:val="000000"/>
          <w:kern w:val="2"/>
        </w:rPr>
        <w:t>(</w:t>
      </w:r>
      <w:r w:rsidRPr="00192A4C">
        <w:rPr>
          <w:bCs/>
          <w:color w:val="000000"/>
          <w:kern w:val="2"/>
        </w:rPr>
        <w:t>14,40 ± 0,10</w:t>
      </w:r>
      <w:r w:rsidR="00D76DDD">
        <w:rPr>
          <w:bCs/>
          <w:color w:val="000000"/>
          <w:kern w:val="2"/>
        </w:rPr>
        <w:t>)</w:t>
      </w:r>
      <w:r w:rsidRPr="00192A4C">
        <w:rPr>
          <w:bCs/>
          <w:color w:val="000000"/>
          <w:kern w:val="2"/>
        </w:rPr>
        <w:t xml:space="preserve"> В.</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 истечению 10 мин регистрируется зарядный ток </w:t>
      </w:r>
      <w:proofErr w:type="spellStart"/>
      <w:r w:rsidRPr="00D76DDD">
        <w:rPr>
          <w:bCs/>
          <w:i/>
          <w:color w:val="000000"/>
          <w:kern w:val="2"/>
        </w:rPr>
        <w:t>I</w:t>
      </w:r>
      <w:r w:rsidRPr="00D76DDD">
        <w:rPr>
          <w:bCs/>
          <w:color w:val="000000"/>
          <w:kern w:val="2"/>
          <w:vertAlign w:val="subscript"/>
        </w:rPr>
        <w:t>ca</w:t>
      </w:r>
      <w:proofErr w:type="spellEnd"/>
      <w:r w:rsidRPr="00192A4C">
        <w:rPr>
          <w:bCs/>
          <w:color w:val="000000"/>
          <w:kern w:val="2"/>
        </w:rPr>
        <w:t>.</w:t>
      </w:r>
    </w:p>
    <w:p w:rsidR="00192A4C" w:rsidRPr="00192A4C" w:rsidRDefault="00192A4C" w:rsidP="00192A4C">
      <w:pPr>
        <w:pStyle w:val="a6"/>
        <w:spacing w:before="0" w:beforeAutospacing="0" w:after="0" w:afterAutospacing="0"/>
        <w:ind w:firstLine="567"/>
        <w:jc w:val="both"/>
        <w:rPr>
          <w:bCs/>
          <w:color w:val="000000"/>
          <w:kern w:val="2"/>
        </w:rPr>
      </w:pPr>
    </w:p>
    <w:p w:rsidR="00192A4C" w:rsidRPr="00D76DDD"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4" w:name="_Toc48041174"/>
      <w:r w:rsidRPr="00D76DDD">
        <w:rPr>
          <w:rStyle w:val="FontStyle94"/>
          <w:rFonts w:ascii="Times New Roman" w:hAnsi="Times New Roman" w:cs="Times New Roman"/>
          <w:iCs/>
          <w:color w:val="auto"/>
          <w:sz w:val="24"/>
          <w:szCs w:val="24"/>
        </w:rPr>
        <w:t>Испытание на удержание заряда</w:t>
      </w:r>
      <w:bookmarkEnd w:id="54"/>
    </w:p>
    <w:p w:rsidR="00D76DDD" w:rsidRDefault="00D76DDD" w:rsidP="00192A4C">
      <w:pPr>
        <w:pStyle w:val="a6"/>
        <w:spacing w:before="0" w:beforeAutospacing="0" w:after="0" w:afterAutospacing="0"/>
        <w:ind w:firstLine="567"/>
        <w:jc w:val="both"/>
        <w:rPr>
          <w:bCs/>
          <w:color w:val="000000"/>
          <w:kern w:val="2"/>
        </w:rPr>
      </w:pP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Полностью заряженная батарея (согласно 8.2) с надежно установленными вентиляционными пробками и чистой сухой поверхностью должна храниться при температуре </w:t>
      </w:r>
      <w:r w:rsidR="00D76DDD">
        <w:rPr>
          <w:bCs/>
          <w:color w:val="000000"/>
          <w:kern w:val="2"/>
        </w:rPr>
        <w:t>(</w:t>
      </w:r>
      <w:r w:rsidRPr="00192A4C">
        <w:rPr>
          <w:bCs/>
          <w:color w:val="000000"/>
          <w:kern w:val="2"/>
        </w:rPr>
        <w:t>40 ± 2</w:t>
      </w:r>
      <w:r w:rsidR="00D76DDD">
        <w:rPr>
          <w:bCs/>
          <w:color w:val="000000"/>
          <w:kern w:val="2"/>
        </w:rPr>
        <w:t>)</w:t>
      </w:r>
      <w:r w:rsidRPr="00192A4C">
        <w:rPr>
          <w:bCs/>
          <w:color w:val="000000"/>
          <w:kern w:val="2"/>
        </w:rPr>
        <w:t xml:space="preserve"> °C в разомкнутой цепи в течение 21 дня. К клеммам нельзя присоединять соединительные зажимы или кабели.</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По истечению данного периода батарея без подзарядки должна быть подвергнута испытанию на эффективность производительности запуска при </w:t>
      </w:r>
      <w:r w:rsidR="00AD215C">
        <w:rPr>
          <w:bCs/>
          <w:color w:val="000000"/>
          <w:kern w:val="2"/>
        </w:rPr>
        <w:t xml:space="preserve">минус </w:t>
      </w:r>
      <w:r w:rsidRPr="00192A4C">
        <w:rPr>
          <w:bCs/>
          <w:color w:val="000000"/>
          <w:kern w:val="2"/>
        </w:rPr>
        <w:t xml:space="preserve">18 °C и токе </w:t>
      </w:r>
      <w:r w:rsidR="00AD215C">
        <w:rPr>
          <w:bCs/>
          <w:color w:val="000000"/>
          <w:kern w:val="2"/>
        </w:rPr>
        <w:t xml:space="preserve">                                    </w:t>
      </w:r>
      <w:r w:rsidRPr="00AD215C">
        <w:rPr>
          <w:bCs/>
          <w:i/>
          <w:color w:val="000000"/>
          <w:kern w:val="2"/>
        </w:rPr>
        <w:t>I</w:t>
      </w:r>
      <w:r w:rsidRPr="00192A4C">
        <w:rPr>
          <w:bCs/>
          <w:color w:val="000000"/>
          <w:kern w:val="2"/>
        </w:rPr>
        <w:t xml:space="preserve"> =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Значение напряжения по истечению 30 с (</w:t>
      </w:r>
      <w:r w:rsidRPr="00192A4C">
        <w:rPr>
          <w:bCs/>
          <w:i/>
          <w:color w:val="000000"/>
          <w:kern w:val="2"/>
        </w:rPr>
        <w:t>U</w:t>
      </w:r>
      <w:r w:rsidRPr="00192A4C">
        <w:rPr>
          <w:bCs/>
          <w:color w:val="000000"/>
          <w:kern w:val="2"/>
          <w:vertAlign w:val="subscript"/>
        </w:rPr>
        <w:t xml:space="preserve">30 </w:t>
      </w:r>
      <w:r w:rsidRPr="00192A4C">
        <w:rPr>
          <w:bCs/>
          <w:color w:val="000000"/>
          <w:kern w:val="2"/>
          <w:vertAlign w:val="subscript"/>
          <w:lang w:val="en-US"/>
        </w:rPr>
        <w:t>c</w:t>
      </w:r>
      <w:r w:rsidRPr="00192A4C">
        <w:rPr>
          <w:bCs/>
          <w:color w:val="000000"/>
          <w:kern w:val="2"/>
        </w:rPr>
        <w:t>) должно быть зарегистрировано.</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Требования:</w:t>
      </w:r>
    </w:p>
    <w:p w:rsidR="00192A4C" w:rsidRPr="00192A4C" w:rsidRDefault="00192A4C" w:rsidP="007A0620">
      <w:pPr>
        <w:pStyle w:val="a6"/>
        <w:numPr>
          <w:ilvl w:val="0"/>
          <w:numId w:val="13"/>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нормальные батареи (N) и батареи с низкой водоотдачей (L): </w:t>
      </w:r>
      <w:r w:rsidRPr="00192A4C">
        <w:rPr>
          <w:bCs/>
          <w:color w:val="000000"/>
          <w:kern w:val="2"/>
        </w:rPr>
        <w:br/>
      </w:r>
      <w:r w:rsidRPr="00192A4C">
        <w:rPr>
          <w:bCs/>
          <w:i/>
          <w:color w:val="000000"/>
          <w:kern w:val="2"/>
        </w:rPr>
        <w:t>U</w:t>
      </w:r>
      <w:r w:rsidRPr="00192A4C">
        <w:rPr>
          <w:bCs/>
          <w:color w:val="000000"/>
          <w:kern w:val="2"/>
          <w:vertAlign w:val="subscript"/>
        </w:rPr>
        <w:t xml:space="preserve">30 </w:t>
      </w:r>
      <w:r w:rsidRPr="00192A4C">
        <w:rPr>
          <w:bCs/>
          <w:color w:val="000000"/>
          <w:kern w:val="2"/>
          <w:vertAlign w:val="subscript"/>
          <w:lang w:val="en-US"/>
        </w:rPr>
        <w:t>c</w:t>
      </w:r>
      <w:r w:rsidRPr="00192A4C">
        <w:rPr>
          <w:bCs/>
          <w:color w:val="000000"/>
          <w:kern w:val="2"/>
        </w:rPr>
        <w:t xml:space="preserve"> ≥ 8В;</w:t>
      </w:r>
    </w:p>
    <w:p w:rsidR="00192A4C" w:rsidRPr="00192A4C" w:rsidRDefault="00192A4C" w:rsidP="007A0620">
      <w:pPr>
        <w:pStyle w:val="a6"/>
        <w:numPr>
          <w:ilvl w:val="0"/>
          <w:numId w:val="13"/>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батареи с очень низкой водоотдачей (VL): </w:t>
      </w:r>
      <w:r w:rsidRPr="00192A4C">
        <w:rPr>
          <w:bCs/>
          <w:i/>
          <w:color w:val="000000"/>
          <w:kern w:val="2"/>
        </w:rPr>
        <w:t>U</w:t>
      </w:r>
      <w:r w:rsidRPr="00192A4C">
        <w:rPr>
          <w:bCs/>
          <w:color w:val="000000"/>
          <w:kern w:val="2"/>
          <w:vertAlign w:val="subscript"/>
        </w:rPr>
        <w:t xml:space="preserve">30 </w:t>
      </w:r>
      <w:r w:rsidRPr="00192A4C">
        <w:rPr>
          <w:bCs/>
          <w:color w:val="000000"/>
          <w:kern w:val="2"/>
          <w:vertAlign w:val="subscript"/>
          <w:lang w:val="en-US"/>
        </w:rPr>
        <w:t>c</w:t>
      </w:r>
      <w:r w:rsidRPr="00192A4C">
        <w:rPr>
          <w:bCs/>
          <w:color w:val="000000"/>
          <w:kern w:val="2"/>
        </w:rPr>
        <w:t xml:space="preserve"> ≥ 8,5 В.</w:t>
      </w:r>
    </w:p>
    <w:p w:rsidR="00192A4C" w:rsidRPr="00192A4C" w:rsidRDefault="00192A4C" w:rsidP="00192A4C">
      <w:pPr>
        <w:pStyle w:val="a6"/>
        <w:spacing w:before="0" w:beforeAutospacing="0" w:after="0" w:afterAutospacing="0"/>
        <w:ind w:firstLine="567"/>
        <w:jc w:val="both"/>
        <w:rPr>
          <w:bCs/>
          <w:color w:val="000000"/>
          <w:kern w:val="2"/>
        </w:rPr>
      </w:pPr>
    </w:p>
    <w:p w:rsidR="00192A4C" w:rsidRPr="00AD215C"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5" w:name="_Toc48041175"/>
      <w:r w:rsidRPr="00AD215C">
        <w:rPr>
          <w:rStyle w:val="FontStyle94"/>
          <w:rFonts w:ascii="Times New Roman" w:hAnsi="Times New Roman" w:cs="Times New Roman"/>
          <w:iCs/>
          <w:color w:val="auto"/>
          <w:sz w:val="24"/>
          <w:szCs w:val="24"/>
        </w:rPr>
        <w:t>Испытание на выносливость для батарей</w:t>
      </w:r>
      <w:bookmarkEnd w:id="55"/>
    </w:p>
    <w:p w:rsidR="00AD215C" w:rsidRDefault="00AD215C" w:rsidP="00192A4C">
      <w:pPr>
        <w:pStyle w:val="a6"/>
        <w:spacing w:before="0" w:beforeAutospacing="0" w:after="0" w:afterAutospacing="0"/>
        <w:ind w:firstLine="567"/>
        <w:jc w:val="both"/>
        <w:rPr>
          <w:b/>
          <w:color w:val="000000"/>
          <w:kern w:val="2"/>
        </w:rPr>
      </w:pPr>
    </w:p>
    <w:p w:rsidR="00192A4C" w:rsidRPr="00192A4C" w:rsidRDefault="00192A4C" w:rsidP="00192A4C">
      <w:pPr>
        <w:pStyle w:val="a6"/>
        <w:spacing w:before="0" w:beforeAutospacing="0" w:after="0" w:afterAutospacing="0"/>
        <w:ind w:firstLine="567"/>
        <w:jc w:val="both"/>
        <w:rPr>
          <w:b/>
          <w:color w:val="000000"/>
          <w:kern w:val="2"/>
        </w:rPr>
      </w:pPr>
      <w:r w:rsidRPr="00192A4C">
        <w:rPr>
          <w:b/>
          <w:color w:val="000000"/>
          <w:kern w:val="2"/>
        </w:rPr>
        <w:t>9.6.1 Испытание на коррозию</w:t>
      </w:r>
    </w:p>
    <w:p w:rsidR="00192A4C" w:rsidRPr="00AD215C" w:rsidRDefault="00192A4C" w:rsidP="00192A4C">
      <w:pPr>
        <w:pStyle w:val="a6"/>
        <w:spacing w:before="0" w:beforeAutospacing="0" w:after="0" w:afterAutospacing="0"/>
        <w:ind w:firstLine="567"/>
        <w:jc w:val="both"/>
        <w:rPr>
          <w:bCs/>
          <w:color w:val="000000"/>
          <w:kern w:val="2"/>
        </w:rPr>
      </w:pPr>
      <w:r w:rsidRPr="00AD215C">
        <w:rPr>
          <w:bCs/>
          <w:color w:val="000000"/>
          <w:kern w:val="2"/>
        </w:rPr>
        <w:t>9.6.1.1 Общие положения</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Установка для испытания на коррозию выглядит следующим образом</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Испытание должно проводиться на полностью заряженных батареях в соответствии с 8.2</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должна быть помещена в водяную баню, поддерживаемую при температуре </w:t>
      </w:r>
      <w:r w:rsidR="00AD215C">
        <w:rPr>
          <w:bCs/>
          <w:color w:val="000000"/>
          <w:kern w:val="2"/>
        </w:rPr>
        <w:t>(</w:t>
      </w:r>
      <w:r w:rsidRPr="00192A4C">
        <w:rPr>
          <w:bCs/>
          <w:color w:val="000000"/>
          <w:kern w:val="2"/>
        </w:rPr>
        <w:t>60 ± 2</w:t>
      </w:r>
      <w:r w:rsidR="00AD215C">
        <w:rPr>
          <w:bCs/>
          <w:color w:val="000000"/>
          <w:kern w:val="2"/>
        </w:rPr>
        <w:t>)</w:t>
      </w:r>
      <w:r w:rsidRPr="00192A4C">
        <w:rPr>
          <w:bCs/>
          <w:color w:val="000000"/>
          <w:kern w:val="2"/>
        </w:rPr>
        <w:t xml:space="preserve"> °C, в соответствии с установкой, описанной в 8.3.2</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поддерживаемая при </w:t>
      </w:r>
      <w:r w:rsidR="00AD215C">
        <w:rPr>
          <w:bCs/>
          <w:color w:val="000000"/>
          <w:kern w:val="2"/>
        </w:rPr>
        <w:t>(</w:t>
      </w:r>
      <w:r w:rsidRPr="00192A4C">
        <w:rPr>
          <w:bCs/>
          <w:color w:val="000000"/>
          <w:kern w:val="2"/>
        </w:rPr>
        <w:t>60 ± 2</w:t>
      </w:r>
      <w:r w:rsidR="00AD215C">
        <w:rPr>
          <w:bCs/>
          <w:color w:val="000000"/>
          <w:kern w:val="2"/>
        </w:rPr>
        <w:t>)</w:t>
      </w:r>
      <w:r w:rsidRPr="00192A4C">
        <w:rPr>
          <w:bCs/>
          <w:color w:val="000000"/>
          <w:kern w:val="2"/>
        </w:rPr>
        <w:t xml:space="preserve"> °C, должна заряжаться при постоянном напряжении </w:t>
      </w:r>
      <w:r w:rsidR="00AD215C">
        <w:rPr>
          <w:bCs/>
          <w:color w:val="000000"/>
          <w:kern w:val="2"/>
        </w:rPr>
        <w:t>(</w:t>
      </w:r>
      <w:r w:rsidRPr="00192A4C">
        <w:rPr>
          <w:bCs/>
          <w:color w:val="000000"/>
          <w:kern w:val="2"/>
        </w:rPr>
        <w:t>14,00 ± 0,10</w:t>
      </w:r>
      <w:r w:rsidR="00AD215C">
        <w:rPr>
          <w:bCs/>
          <w:color w:val="000000"/>
          <w:kern w:val="2"/>
        </w:rPr>
        <w:t>)</w:t>
      </w:r>
      <w:r w:rsidRPr="00192A4C">
        <w:rPr>
          <w:bCs/>
          <w:color w:val="000000"/>
          <w:kern w:val="2"/>
        </w:rPr>
        <w:t xml:space="preserve"> В </w:t>
      </w:r>
      <w:proofErr w:type="spellStart"/>
      <w:r w:rsidRPr="00192A4C">
        <w:rPr>
          <w:bCs/>
          <w:color w:val="000000"/>
          <w:kern w:val="2"/>
        </w:rPr>
        <w:t>в</w:t>
      </w:r>
      <w:proofErr w:type="spellEnd"/>
      <w:r w:rsidRPr="00192A4C">
        <w:rPr>
          <w:bCs/>
          <w:color w:val="000000"/>
          <w:kern w:val="2"/>
        </w:rPr>
        <w:t xml:space="preserve"> течение 13 дней</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должна храниться в разомкнутой цепи при температуре </w:t>
      </w:r>
      <w:r w:rsidRPr="00192A4C">
        <w:rPr>
          <w:bCs/>
          <w:color w:val="000000"/>
          <w:kern w:val="2"/>
        </w:rPr>
        <w:br/>
      </w:r>
      <w:r w:rsidR="00AD215C">
        <w:rPr>
          <w:bCs/>
          <w:color w:val="000000"/>
          <w:kern w:val="2"/>
        </w:rPr>
        <w:t>(</w:t>
      </w:r>
      <w:r w:rsidRPr="00192A4C">
        <w:rPr>
          <w:bCs/>
          <w:color w:val="000000"/>
          <w:kern w:val="2"/>
        </w:rPr>
        <w:t>60 ± 2</w:t>
      </w:r>
      <w:r w:rsidR="00AD215C">
        <w:rPr>
          <w:bCs/>
          <w:color w:val="000000"/>
          <w:kern w:val="2"/>
        </w:rPr>
        <w:t>)</w:t>
      </w:r>
      <w:r w:rsidRPr="00192A4C">
        <w:rPr>
          <w:bCs/>
          <w:color w:val="000000"/>
          <w:kern w:val="2"/>
        </w:rPr>
        <w:t xml:space="preserve"> °C в течение 13 дней. К клеммам нельзя присоединять соединительные зажимы или кабели</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должна быть охлаждена до </w:t>
      </w:r>
      <w:r w:rsidR="00AD215C">
        <w:rPr>
          <w:bCs/>
          <w:color w:val="000000"/>
          <w:kern w:val="2"/>
        </w:rPr>
        <w:t>(</w:t>
      </w:r>
      <w:r w:rsidRPr="00192A4C">
        <w:rPr>
          <w:bCs/>
          <w:color w:val="000000"/>
          <w:kern w:val="2"/>
        </w:rPr>
        <w:t>25 ± 2</w:t>
      </w:r>
      <w:r w:rsidR="00AD215C">
        <w:rPr>
          <w:bCs/>
          <w:color w:val="000000"/>
          <w:kern w:val="2"/>
        </w:rPr>
        <w:t>)</w:t>
      </w:r>
      <w:r w:rsidRPr="00192A4C">
        <w:rPr>
          <w:bCs/>
          <w:color w:val="000000"/>
          <w:kern w:val="2"/>
        </w:rPr>
        <w:t xml:space="preserve"> °C. По возможности следует добавлять очищенную воду для поддержания уровня электролита в соответствии с рекомендациями изготовителя (это не относится к батареям КРСКА)</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Затем батарея должна заряжаться в соответствии с 8.2 в течение 6 ч</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поддерживающая температуру </w:t>
      </w:r>
      <w:r w:rsidR="00AD215C">
        <w:rPr>
          <w:bCs/>
          <w:color w:val="000000"/>
          <w:kern w:val="2"/>
        </w:rPr>
        <w:t>(</w:t>
      </w:r>
      <w:r w:rsidRPr="00192A4C">
        <w:rPr>
          <w:bCs/>
          <w:color w:val="000000"/>
          <w:kern w:val="2"/>
        </w:rPr>
        <w:t>25 ± 2</w:t>
      </w:r>
      <w:r w:rsidR="00AD215C">
        <w:rPr>
          <w:bCs/>
          <w:color w:val="000000"/>
          <w:kern w:val="2"/>
        </w:rPr>
        <w:t>)</w:t>
      </w:r>
      <w:r w:rsidRPr="00192A4C">
        <w:rPr>
          <w:bCs/>
          <w:color w:val="000000"/>
          <w:kern w:val="2"/>
        </w:rPr>
        <w:t xml:space="preserve"> °C, должна храниться в течение </w:t>
      </w:r>
      <w:r w:rsidR="00AD215C">
        <w:rPr>
          <w:bCs/>
          <w:color w:val="000000"/>
          <w:kern w:val="2"/>
        </w:rPr>
        <w:t xml:space="preserve">               </w:t>
      </w:r>
      <w:r w:rsidRPr="00192A4C">
        <w:rPr>
          <w:bCs/>
          <w:color w:val="000000"/>
          <w:kern w:val="2"/>
        </w:rPr>
        <w:t>20 ч</w:t>
      </w:r>
      <w:r w:rsidR="00AD215C">
        <w:rPr>
          <w:bCs/>
          <w:color w:val="000000"/>
          <w:kern w:val="2"/>
        </w:rPr>
        <w:t>;</w:t>
      </w:r>
    </w:p>
    <w:p w:rsidR="00192A4C" w:rsidRPr="00192A4C" w:rsidRDefault="00192A4C" w:rsidP="007A0620">
      <w:pPr>
        <w:pStyle w:val="a6"/>
        <w:numPr>
          <w:ilvl w:val="0"/>
          <w:numId w:val="14"/>
        </w:numPr>
        <w:tabs>
          <w:tab w:val="left" w:pos="851"/>
        </w:tabs>
        <w:spacing w:before="0" w:beforeAutospacing="0" w:after="0" w:afterAutospacing="0"/>
        <w:ind w:left="0" w:firstLine="567"/>
        <w:jc w:val="both"/>
        <w:rPr>
          <w:bCs/>
          <w:color w:val="000000"/>
          <w:kern w:val="2"/>
        </w:rPr>
      </w:pPr>
      <w:r w:rsidRPr="00192A4C">
        <w:rPr>
          <w:bCs/>
          <w:color w:val="000000"/>
          <w:kern w:val="2"/>
        </w:rPr>
        <w:t xml:space="preserve">Батарея должна быть разряжена при помощи тока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при </w:t>
      </w:r>
      <w:r w:rsidRPr="00192A4C">
        <w:rPr>
          <w:bCs/>
          <w:color w:val="000000"/>
          <w:kern w:val="2"/>
        </w:rPr>
        <w:br/>
      </w:r>
      <w:r w:rsidR="00AD215C">
        <w:rPr>
          <w:bCs/>
          <w:color w:val="000000"/>
          <w:kern w:val="2"/>
        </w:rPr>
        <w:t>(</w:t>
      </w:r>
      <w:r w:rsidRPr="00192A4C">
        <w:rPr>
          <w:bCs/>
          <w:color w:val="000000"/>
          <w:kern w:val="2"/>
        </w:rPr>
        <w:t>25 ± 2</w:t>
      </w:r>
      <w:r w:rsidR="00AD215C">
        <w:rPr>
          <w:bCs/>
          <w:color w:val="000000"/>
          <w:kern w:val="2"/>
        </w:rPr>
        <w:t>)</w:t>
      </w:r>
      <w:r w:rsidRPr="00192A4C">
        <w:rPr>
          <w:bCs/>
          <w:color w:val="000000"/>
          <w:kern w:val="2"/>
        </w:rPr>
        <w:t xml:space="preserve"> °C в течение 30 с. Напряжение при 30 с должно быть записано.</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 xml:space="preserve">Данный блок коррозионных испытаний должен быть повторен и испытание должно быть прекращено, когда напряжение батареи достигает менее 7,2 В при 30 с, со значением тока 0,6 </w:t>
      </w:r>
      <w:proofErr w:type="spellStart"/>
      <w:r w:rsidRPr="00192A4C">
        <w:rPr>
          <w:bCs/>
          <w:i/>
          <w:color w:val="000000"/>
          <w:kern w:val="2"/>
        </w:rPr>
        <w:t>I</w:t>
      </w:r>
      <w:r w:rsidRPr="00192A4C">
        <w:rPr>
          <w:bCs/>
          <w:color w:val="000000"/>
          <w:kern w:val="2"/>
          <w:vertAlign w:val="subscript"/>
        </w:rPr>
        <w:t>тп</w:t>
      </w:r>
      <w:proofErr w:type="spellEnd"/>
      <w:r w:rsidRPr="00192A4C">
        <w:rPr>
          <w:bCs/>
          <w:color w:val="000000"/>
          <w:kern w:val="2"/>
        </w:rPr>
        <w:t xml:space="preserve"> во время испытаний на запуск при </w:t>
      </w:r>
      <w:r w:rsidR="00AD215C">
        <w:rPr>
          <w:bCs/>
          <w:color w:val="000000"/>
          <w:kern w:val="2"/>
        </w:rPr>
        <w:t>(</w:t>
      </w:r>
      <w:r w:rsidRPr="00192A4C">
        <w:rPr>
          <w:bCs/>
          <w:color w:val="000000"/>
          <w:kern w:val="2"/>
        </w:rPr>
        <w:t>25 ± 2</w:t>
      </w:r>
      <w:r w:rsidR="00AD215C">
        <w:rPr>
          <w:bCs/>
          <w:color w:val="000000"/>
          <w:kern w:val="2"/>
        </w:rPr>
        <w:t>)</w:t>
      </w:r>
      <w:r w:rsidRPr="00192A4C">
        <w:rPr>
          <w:bCs/>
          <w:color w:val="000000"/>
          <w:kern w:val="2"/>
        </w:rPr>
        <w:t xml:space="preserve"> °С.</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Количество единиц для испытания на коррозию указано в таблице 6.</w:t>
      </w:r>
    </w:p>
    <w:p w:rsidR="00AD215C" w:rsidRDefault="00AD215C" w:rsidP="00192A4C">
      <w:pPr>
        <w:pStyle w:val="a6"/>
        <w:spacing w:before="0" w:beforeAutospacing="0" w:after="0" w:afterAutospacing="0"/>
        <w:ind w:firstLine="567"/>
        <w:jc w:val="both"/>
        <w:rPr>
          <w:bCs/>
          <w:color w:val="000000"/>
          <w:kern w:val="2"/>
        </w:rPr>
      </w:pPr>
    </w:p>
    <w:p w:rsidR="00192A4C" w:rsidRPr="00AD215C" w:rsidRDefault="00192A4C" w:rsidP="00192A4C">
      <w:pPr>
        <w:pStyle w:val="a6"/>
        <w:spacing w:before="0" w:beforeAutospacing="0" w:after="0" w:afterAutospacing="0"/>
        <w:ind w:firstLine="567"/>
        <w:jc w:val="both"/>
        <w:rPr>
          <w:bCs/>
          <w:color w:val="000000"/>
          <w:kern w:val="2"/>
        </w:rPr>
      </w:pPr>
      <w:r w:rsidRPr="00AD215C">
        <w:rPr>
          <w:bCs/>
          <w:color w:val="000000"/>
          <w:kern w:val="2"/>
        </w:rPr>
        <w:lastRenderedPageBreak/>
        <w:t>9.6.1.2 Выносливость при циклическом испытании</w:t>
      </w:r>
    </w:p>
    <w:p w:rsidR="00192A4C" w:rsidRPr="00192A4C" w:rsidRDefault="00192A4C" w:rsidP="00192A4C">
      <w:pPr>
        <w:pStyle w:val="a6"/>
        <w:spacing w:before="0" w:beforeAutospacing="0" w:after="0" w:afterAutospacing="0"/>
        <w:ind w:firstLine="567"/>
        <w:jc w:val="both"/>
        <w:rPr>
          <w:bCs/>
          <w:color w:val="000000"/>
          <w:kern w:val="2"/>
        </w:rPr>
      </w:pPr>
      <w:r w:rsidRPr="00192A4C">
        <w:rPr>
          <w:bCs/>
          <w:color w:val="000000"/>
          <w:kern w:val="2"/>
        </w:rPr>
        <w:t>Испытания должны проводиться на полностью заряженных батареях в соответствии с 8.2.</w:t>
      </w:r>
    </w:p>
    <w:p w:rsidR="00192A4C" w:rsidRPr="00AD215C" w:rsidRDefault="00192A4C" w:rsidP="00192A4C">
      <w:pPr>
        <w:pStyle w:val="a6"/>
        <w:spacing w:before="0" w:beforeAutospacing="0" w:after="0" w:afterAutospacing="0"/>
        <w:ind w:firstLine="567"/>
        <w:jc w:val="both"/>
        <w:rPr>
          <w:bCs/>
          <w:color w:val="000000"/>
          <w:kern w:val="2"/>
        </w:rPr>
      </w:pPr>
    </w:p>
    <w:p w:rsidR="00192A4C" w:rsidRPr="00AD215C" w:rsidRDefault="00192A4C" w:rsidP="00192A4C">
      <w:pPr>
        <w:pStyle w:val="a6"/>
        <w:spacing w:before="0" w:beforeAutospacing="0" w:after="0" w:afterAutospacing="0"/>
        <w:ind w:firstLine="720"/>
        <w:jc w:val="center"/>
        <w:rPr>
          <w:b/>
          <w:bCs/>
          <w:color w:val="000000"/>
          <w:kern w:val="2"/>
        </w:rPr>
      </w:pPr>
      <w:r w:rsidRPr="00AD215C">
        <w:rPr>
          <w:b/>
          <w:bCs/>
          <w:color w:val="000000"/>
          <w:kern w:val="2"/>
        </w:rPr>
        <w:t>Таблица 4</w:t>
      </w:r>
      <w:r w:rsidR="00AD215C">
        <w:rPr>
          <w:b/>
          <w:bCs/>
          <w:color w:val="000000"/>
          <w:kern w:val="2"/>
        </w:rPr>
        <w:t xml:space="preserve"> – </w:t>
      </w:r>
      <w:r w:rsidRPr="00AD215C">
        <w:rPr>
          <w:b/>
          <w:bCs/>
          <w:color w:val="000000"/>
          <w:kern w:val="2"/>
        </w:rPr>
        <w:t>Параметры циклических испытаний</w:t>
      </w:r>
    </w:p>
    <w:p w:rsidR="00192A4C" w:rsidRPr="00AD215C" w:rsidRDefault="00192A4C" w:rsidP="00192A4C">
      <w:pPr>
        <w:pStyle w:val="a6"/>
        <w:spacing w:before="0" w:beforeAutospacing="0" w:after="0" w:afterAutospacing="0"/>
        <w:ind w:firstLine="720"/>
        <w:jc w:val="center"/>
        <w:rPr>
          <w:b/>
          <w:bCs/>
          <w:color w:val="000000"/>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856"/>
        <w:gridCol w:w="1900"/>
        <w:gridCol w:w="1853"/>
        <w:gridCol w:w="1873"/>
      </w:tblGrid>
      <w:tr w:rsidR="00192A4C" w:rsidTr="00AD215C">
        <w:tc>
          <w:tcPr>
            <w:tcW w:w="1914" w:type="dxa"/>
            <w:tcBorders>
              <w:top w:val="single" w:sz="4" w:space="0" w:color="auto"/>
              <w:left w:val="single" w:sz="4" w:space="0" w:color="auto"/>
              <w:bottom w:val="double" w:sz="4" w:space="0" w:color="auto"/>
              <w:right w:val="single" w:sz="4" w:space="0" w:color="auto"/>
            </w:tcBorders>
            <w:hideMark/>
          </w:tcPr>
          <w:p w:rsidR="00192A4C" w:rsidRPr="00AD215C" w:rsidRDefault="00192A4C">
            <w:pPr>
              <w:pStyle w:val="a6"/>
              <w:spacing w:before="0" w:beforeAutospacing="0" w:after="0" w:afterAutospacing="0"/>
              <w:jc w:val="center"/>
              <w:rPr>
                <w:bCs/>
                <w:color w:val="000000"/>
                <w:kern w:val="2"/>
              </w:rPr>
            </w:pPr>
            <w:r w:rsidRPr="00AD215C">
              <w:rPr>
                <w:bCs/>
                <w:color w:val="000000"/>
                <w:kern w:val="2"/>
              </w:rPr>
              <w:t>Размер батареи в соответствии с:</w:t>
            </w:r>
          </w:p>
        </w:tc>
        <w:tc>
          <w:tcPr>
            <w:tcW w:w="1914" w:type="dxa"/>
            <w:tcBorders>
              <w:top w:val="single" w:sz="4" w:space="0" w:color="auto"/>
              <w:left w:val="single" w:sz="4" w:space="0" w:color="auto"/>
              <w:bottom w:val="double" w:sz="4" w:space="0" w:color="auto"/>
              <w:right w:val="single" w:sz="4" w:space="0" w:color="auto"/>
            </w:tcBorders>
            <w:hideMark/>
          </w:tcPr>
          <w:p w:rsidR="00192A4C" w:rsidRPr="00AD215C" w:rsidRDefault="00192A4C">
            <w:pPr>
              <w:pStyle w:val="a6"/>
              <w:spacing w:before="0" w:beforeAutospacing="0" w:after="0" w:afterAutospacing="0"/>
              <w:jc w:val="center"/>
              <w:rPr>
                <w:bCs/>
                <w:color w:val="000000"/>
                <w:kern w:val="2"/>
              </w:rPr>
            </w:pPr>
            <w:r w:rsidRPr="00AD215C">
              <w:rPr>
                <w:bCs/>
                <w:color w:val="000000"/>
                <w:kern w:val="2"/>
              </w:rPr>
              <w:t>Температура при проведении испытаний</w:t>
            </w:r>
          </w:p>
        </w:tc>
        <w:tc>
          <w:tcPr>
            <w:tcW w:w="1914" w:type="dxa"/>
            <w:tcBorders>
              <w:top w:val="single" w:sz="4" w:space="0" w:color="auto"/>
              <w:left w:val="single" w:sz="4" w:space="0" w:color="auto"/>
              <w:bottom w:val="double" w:sz="4" w:space="0" w:color="auto"/>
              <w:right w:val="single" w:sz="4" w:space="0" w:color="auto"/>
            </w:tcBorders>
            <w:hideMark/>
          </w:tcPr>
          <w:p w:rsidR="00192A4C" w:rsidRPr="00AD215C" w:rsidRDefault="00192A4C">
            <w:pPr>
              <w:pStyle w:val="a6"/>
              <w:spacing w:before="0" w:beforeAutospacing="0" w:after="0" w:afterAutospacing="0"/>
              <w:jc w:val="center"/>
              <w:rPr>
                <w:bCs/>
                <w:color w:val="000000"/>
                <w:kern w:val="2"/>
              </w:rPr>
            </w:pPr>
            <w:r w:rsidRPr="00AD215C">
              <w:rPr>
                <w:bCs/>
                <w:color w:val="000000"/>
                <w:kern w:val="2"/>
              </w:rPr>
              <w:t>Зарядное напряжение</w:t>
            </w:r>
          </w:p>
          <w:p w:rsidR="00192A4C" w:rsidRPr="00AD215C" w:rsidRDefault="00192A4C">
            <w:pPr>
              <w:pStyle w:val="a6"/>
              <w:spacing w:before="0" w:beforeAutospacing="0" w:after="0" w:afterAutospacing="0"/>
              <w:jc w:val="center"/>
              <w:rPr>
                <w:bCs/>
                <w:color w:val="000000"/>
                <w:kern w:val="2"/>
              </w:rPr>
            </w:pPr>
            <w:r w:rsidRPr="00AD215C">
              <w:rPr>
                <w:bCs/>
                <w:i/>
                <w:color w:val="000000"/>
                <w:kern w:val="2"/>
              </w:rPr>
              <w:t>U</w:t>
            </w:r>
          </w:p>
        </w:tc>
        <w:tc>
          <w:tcPr>
            <w:tcW w:w="1914" w:type="dxa"/>
            <w:tcBorders>
              <w:top w:val="single" w:sz="4" w:space="0" w:color="auto"/>
              <w:left w:val="single" w:sz="4" w:space="0" w:color="auto"/>
              <w:bottom w:val="double" w:sz="4" w:space="0" w:color="auto"/>
              <w:right w:val="single" w:sz="4" w:space="0" w:color="auto"/>
            </w:tcBorders>
            <w:hideMark/>
          </w:tcPr>
          <w:p w:rsidR="00192A4C" w:rsidRPr="00AD215C" w:rsidRDefault="00192A4C">
            <w:pPr>
              <w:pStyle w:val="a6"/>
              <w:spacing w:before="0" w:beforeAutospacing="0" w:after="0" w:afterAutospacing="0"/>
              <w:jc w:val="center"/>
              <w:rPr>
                <w:bCs/>
                <w:color w:val="000000"/>
                <w:kern w:val="2"/>
              </w:rPr>
            </w:pPr>
            <w:r w:rsidRPr="00AD215C">
              <w:rPr>
                <w:bCs/>
                <w:color w:val="000000"/>
                <w:kern w:val="2"/>
              </w:rPr>
              <w:t>Постоянный ток</w:t>
            </w:r>
          </w:p>
          <w:p w:rsidR="00192A4C" w:rsidRPr="00AD215C" w:rsidRDefault="00192A4C">
            <w:pPr>
              <w:pStyle w:val="a6"/>
              <w:spacing w:before="0" w:beforeAutospacing="0" w:after="0" w:afterAutospacing="0"/>
              <w:jc w:val="center"/>
              <w:rPr>
                <w:bCs/>
                <w:color w:val="000000"/>
                <w:kern w:val="2"/>
              </w:rPr>
            </w:pPr>
            <w:r w:rsidRPr="00AD215C">
              <w:rPr>
                <w:bCs/>
                <w:i/>
                <w:color w:val="000000"/>
                <w:kern w:val="2"/>
              </w:rPr>
              <w:t>I</w:t>
            </w:r>
          </w:p>
        </w:tc>
        <w:tc>
          <w:tcPr>
            <w:tcW w:w="1915" w:type="dxa"/>
            <w:tcBorders>
              <w:top w:val="single" w:sz="4" w:space="0" w:color="auto"/>
              <w:left w:val="single" w:sz="4" w:space="0" w:color="auto"/>
              <w:bottom w:val="double" w:sz="4" w:space="0" w:color="auto"/>
              <w:right w:val="single" w:sz="4" w:space="0" w:color="auto"/>
            </w:tcBorders>
            <w:hideMark/>
          </w:tcPr>
          <w:p w:rsidR="00192A4C" w:rsidRPr="00AD215C" w:rsidRDefault="00192A4C">
            <w:pPr>
              <w:pStyle w:val="a6"/>
              <w:spacing w:before="0" w:beforeAutospacing="0" w:after="0" w:afterAutospacing="0"/>
              <w:jc w:val="center"/>
              <w:rPr>
                <w:bCs/>
                <w:color w:val="000000"/>
                <w:kern w:val="2"/>
              </w:rPr>
            </w:pPr>
            <w:r w:rsidRPr="00AD215C">
              <w:rPr>
                <w:bCs/>
                <w:color w:val="000000"/>
                <w:kern w:val="2"/>
              </w:rPr>
              <w:t>Коэффициент зарядки</w:t>
            </w:r>
          </w:p>
          <w:p w:rsidR="00192A4C" w:rsidRPr="00AD215C" w:rsidRDefault="00192A4C">
            <w:pPr>
              <w:pStyle w:val="a6"/>
              <w:spacing w:before="0" w:beforeAutospacing="0" w:after="0" w:afterAutospacing="0"/>
              <w:jc w:val="center"/>
              <w:rPr>
                <w:bCs/>
                <w:i/>
                <w:color w:val="000000"/>
                <w:kern w:val="2"/>
                <w:lang w:val="en-US"/>
              </w:rPr>
            </w:pPr>
            <w:r w:rsidRPr="00AD215C">
              <w:rPr>
                <w:bCs/>
                <w:i/>
                <w:color w:val="000000"/>
                <w:kern w:val="2"/>
                <w:lang w:val="en-US"/>
              </w:rPr>
              <w:t>CR</w:t>
            </w:r>
          </w:p>
        </w:tc>
      </w:tr>
      <w:tr w:rsidR="00192A4C" w:rsidTr="00AD215C">
        <w:tc>
          <w:tcPr>
            <w:tcW w:w="1914"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bCs/>
                <w:color w:val="000000"/>
                <w:kern w:val="2"/>
              </w:rPr>
            </w:pPr>
            <w:r>
              <w:rPr>
                <w:bCs/>
                <w:color w:val="000000"/>
                <w:kern w:val="2"/>
              </w:rPr>
              <w:t>IEC 60095-2</w:t>
            </w:r>
          </w:p>
        </w:tc>
        <w:tc>
          <w:tcPr>
            <w:tcW w:w="1914" w:type="dxa"/>
            <w:tcBorders>
              <w:top w:val="double" w:sz="4" w:space="0" w:color="auto"/>
              <w:left w:val="single" w:sz="4" w:space="0" w:color="auto"/>
              <w:bottom w:val="single" w:sz="4" w:space="0" w:color="auto"/>
              <w:right w:val="single" w:sz="4" w:space="0" w:color="auto"/>
            </w:tcBorders>
            <w:hideMark/>
          </w:tcPr>
          <w:p w:rsidR="00192A4C" w:rsidRDefault="00AD215C" w:rsidP="00AD215C">
            <w:pPr>
              <w:pStyle w:val="a6"/>
              <w:spacing w:before="0" w:beforeAutospacing="0" w:after="0" w:afterAutospacing="0"/>
              <w:jc w:val="center"/>
              <w:rPr>
                <w:bCs/>
                <w:color w:val="000000"/>
                <w:kern w:val="2"/>
              </w:rPr>
            </w:pPr>
            <w:r>
              <w:rPr>
                <w:bCs/>
                <w:color w:val="000000"/>
                <w:kern w:val="2"/>
              </w:rPr>
              <w:t>(</w:t>
            </w:r>
            <w:r w:rsidR="00192A4C">
              <w:rPr>
                <w:bCs/>
                <w:color w:val="000000"/>
                <w:kern w:val="2"/>
              </w:rPr>
              <w:t>+ 40 ± 2</w:t>
            </w:r>
            <w:r>
              <w:rPr>
                <w:bCs/>
                <w:color w:val="000000"/>
                <w:kern w:val="2"/>
              </w:rPr>
              <w:t>)</w:t>
            </w:r>
            <w:r w:rsidR="00192A4C">
              <w:rPr>
                <w:bCs/>
                <w:color w:val="000000"/>
                <w:kern w:val="2"/>
              </w:rPr>
              <w:t xml:space="preserve"> °С</w:t>
            </w:r>
          </w:p>
        </w:tc>
        <w:tc>
          <w:tcPr>
            <w:tcW w:w="1914"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bCs/>
                <w:color w:val="000000"/>
                <w:kern w:val="2"/>
              </w:rPr>
            </w:pPr>
            <w:r>
              <w:rPr>
                <w:bCs/>
                <w:color w:val="000000"/>
                <w:kern w:val="2"/>
              </w:rPr>
              <w:t>14,4 В для КРСКА</w:t>
            </w:r>
          </w:p>
          <w:p w:rsidR="00192A4C" w:rsidRDefault="00192A4C">
            <w:pPr>
              <w:pStyle w:val="a6"/>
              <w:spacing w:before="0" w:beforeAutospacing="0" w:after="0" w:afterAutospacing="0"/>
              <w:rPr>
                <w:bCs/>
                <w:color w:val="000000"/>
                <w:kern w:val="2"/>
              </w:rPr>
            </w:pPr>
            <w:r>
              <w:rPr>
                <w:bCs/>
                <w:color w:val="000000"/>
                <w:kern w:val="2"/>
              </w:rPr>
              <w:t>15,6 В для переполненных</w:t>
            </w:r>
          </w:p>
        </w:tc>
        <w:tc>
          <w:tcPr>
            <w:tcW w:w="1914"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bCs/>
                <w:color w:val="000000"/>
                <w:kern w:val="2"/>
                <w:vertAlign w:val="subscript"/>
                <w:lang w:val="en-US"/>
              </w:rPr>
            </w:pPr>
            <w:r>
              <w:rPr>
                <w:bCs/>
                <w:i/>
                <w:color w:val="000000"/>
                <w:kern w:val="2"/>
              </w:rPr>
              <w:t>I</w:t>
            </w:r>
            <w:r>
              <w:rPr>
                <w:bCs/>
                <w:i/>
                <w:color w:val="000000"/>
                <w:kern w:val="2"/>
                <w:vertAlign w:val="subscript"/>
                <w:lang w:val="en-US"/>
              </w:rPr>
              <w:t>n</w:t>
            </w:r>
          </w:p>
        </w:tc>
        <w:tc>
          <w:tcPr>
            <w:tcW w:w="1915"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bCs/>
                <w:color w:val="000000"/>
                <w:kern w:val="2"/>
              </w:rPr>
            </w:pPr>
            <w:r>
              <w:rPr>
                <w:bCs/>
                <w:color w:val="000000"/>
                <w:kern w:val="2"/>
              </w:rPr>
              <w:t>1,08</w:t>
            </w:r>
          </w:p>
        </w:tc>
      </w:tr>
      <w:tr w:rsidR="00192A4C" w:rsidTr="00192A4C">
        <w:tc>
          <w:tcPr>
            <w:tcW w:w="1914"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bCs/>
                <w:color w:val="000000"/>
                <w:kern w:val="2"/>
              </w:rPr>
            </w:pPr>
            <w:r>
              <w:rPr>
                <w:bCs/>
                <w:color w:val="000000"/>
                <w:kern w:val="2"/>
              </w:rPr>
              <w:t>IEC 60095-4</w:t>
            </w:r>
          </w:p>
        </w:tc>
        <w:tc>
          <w:tcPr>
            <w:tcW w:w="1914" w:type="dxa"/>
            <w:tcBorders>
              <w:top w:val="single" w:sz="4" w:space="0" w:color="auto"/>
              <w:left w:val="single" w:sz="4" w:space="0" w:color="auto"/>
              <w:bottom w:val="single" w:sz="4" w:space="0" w:color="auto"/>
              <w:right w:val="single" w:sz="4" w:space="0" w:color="auto"/>
            </w:tcBorders>
            <w:hideMark/>
          </w:tcPr>
          <w:p w:rsidR="00192A4C" w:rsidRDefault="00AD215C" w:rsidP="00AD215C">
            <w:pPr>
              <w:pStyle w:val="a6"/>
              <w:spacing w:before="0" w:beforeAutospacing="0" w:after="0" w:afterAutospacing="0"/>
              <w:jc w:val="center"/>
              <w:rPr>
                <w:bCs/>
                <w:color w:val="000000"/>
                <w:kern w:val="2"/>
              </w:rPr>
            </w:pPr>
            <w:r>
              <w:rPr>
                <w:bCs/>
                <w:color w:val="000000"/>
                <w:kern w:val="2"/>
              </w:rPr>
              <w:t>(</w:t>
            </w:r>
            <w:r w:rsidR="00192A4C">
              <w:rPr>
                <w:bCs/>
                <w:color w:val="000000"/>
                <w:kern w:val="2"/>
              </w:rPr>
              <w:t>+ 25 ± 2</w:t>
            </w:r>
            <w:r>
              <w:rPr>
                <w:bCs/>
                <w:color w:val="000000"/>
                <w:kern w:val="2"/>
              </w:rPr>
              <w:t>)</w:t>
            </w:r>
            <w:r w:rsidR="00192A4C">
              <w:rPr>
                <w:bCs/>
                <w:color w:val="000000"/>
                <w:kern w:val="2"/>
              </w:rPr>
              <w:t xml:space="preserve"> °С</w:t>
            </w:r>
          </w:p>
        </w:tc>
        <w:tc>
          <w:tcPr>
            <w:tcW w:w="1914"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bCs/>
                <w:color w:val="000000"/>
                <w:kern w:val="2"/>
              </w:rPr>
            </w:pPr>
            <w:r>
              <w:rPr>
                <w:bCs/>
                <w:color w:val="000000"/>
                <w:kern w:val="2"/>
              </w:rPr>
              <w:t>15,6 В</w:t>
            </w:r>
          </w:p>
        </w:tc>
        <w:tc>
          <w:tcPr>
            <w:tcW w:w="1914"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bCs/>
                <w:color w:val="000000"/>
                <w:kern w:val="2"/>
              </w:rPr>
            </w:pPr>
            <w:r>
              <w:rPr>
                <w:bCs/>
                <w:color w:val="000000"/>
                <w:kern w:val="2"/>
                <w:lang w:val="en-US"/>
              </w:rPr>
              <w:t>2</w:t>
            </w:r>
            <w:r>
              <w:rPr>
                <w:bCs/>
                <w:color w:val="000000"/>
                <w:kern w:val="2"/>
              </w:rPr>
              <w:t xml:space="preserve">,5 </w:t>
            </w:r>
            <w:r>
              <w:rPr>
                <w:bCs/>
                <w:i/>
                <w:color w:val="000000"/>
                <w:kern w:val="2"/>
              </w:rPr>
              <w:t>I</w:t>
            </w:r>
            <w:r>
              <w:rPr>
                <w:bCs/>
                <w:i/>
                <w:color w:val="000000"/>
                <w:kern w:val="2"/>
                <w:vertAlign w:val="subscript"/>
                <w:lang w:val="en-US"/>
              </w:rPr>
              <w:t>n</w:t>
            </w:r>
          </w:p>
        </w:tc>
        <w:tc>
          <w:tcPr>
            <w:tcW w:w="1915"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bCs/>
                <w:color w:val="000000"/>
                <w:kern w:val="2"/>
              </w:rPr>
            </w:pPr>
            <w:r>
              <w:rPr>
                <w:bCs/>
                <w:color w:val="000000"/>
                <w:kern w:val="2"/>
              </w:rPr>
              <w:t>1,10</w:t>
            </w:r>
          </w:p>
        </w:tc>
      </w:tr>
    </w:tbl>
    <w:p w:rsidR="00192A4C" w:rsidRDefault="00192A4C" w:rsidP="00192A4C">
      <w:pPr>
        <w:pStyle w:val="a6"/>
        <w:spacing w:before="0" w:beforeAutospacing="0" w:after="0" w:afterAutospacing="0"/>
        <w:ind w:firstLine="720"/>
        <w:jc w:val="center"/>
        <w:rPr>
          <w:b/>
          <w:bCs/>
          <w:color w:val="000000"/>
          <w:kern w:val="2"/>
          <w:sz w:val="28"/>
          <w:szCs w:val="28"/>
        </w:rPr>
      </w:pPr>
    </w:p>
    <w:p w:rsidR="00192A4C" w:rsidRPr="00AD215C" w:rsidRDefault="00192A4C" w:rsidP="00AD215C">
      <w:pPr>
        <w:pStyle w:val="a6"/>
        <w:spacing w:before="0" w:beforeAutospacing="0" w:after="0" w:afterAutospacing="0"/>
        <w:ind w:firstLine="567"/>
        <w:jc w:val="both"/>
        <w:rPr>
          <w:bCs/>
          <w:color w:val="000000"/>
          <w:kern w:val="2"/>
        </w:rPr>
      </w:pPr>
      <w:r w:rsidRPr="00AD215C">
        <w:rPr>
          <w:bCs/>
          <w:color w:val="000000"/>
          <w:kern w:val="2"/>
        </w:rPr>
        <w:t>Батарея должна быть помещена в водяную баню, как это определено в 8.3.2, и поддерживать температуру, указанную в таблице 4.</w:t>
      </w:r>
    </w:p>
    <w:p w:rsidR="00192A4C" w:rsidRDefault="00192A4C" w:rsidP="00AD215C">
      <w:pPr>
        <w:pStyle w:val="a6"/>
        <w:spacing w:before="0" w:beforeAutospacing="0" w:after="0" w:afterAutospacing="0"/>
        <w:ind w:firstLine="567"/>
        <w:jc w:val="both"/>
        <w:rPr>
          <w:bCs/>
          <w:color w:val="000000"/>
          <w:kern w:val="2"/>
        </w:rPr>
      </w:pPr>
      <w:r w:rsidRPr="00AD215C">
        <w:rPr>
          <w:bCs/>
          <w:color w:val="000000"/>
          <w:kern w:val="2"/>
        </w:rPr>
        <w:t xml:space="preserve">Зарядное напряжение </w:t>
      </w:r>
      <w:r w:rsidRPr="00AD215C">
        <w:rPr>
          <w:bCs/>
          <w:i/>
          <w:color w:val="000000"/>
          <w:kern w:val="2"/>
        </w:rPr>
        <w:t>U</w:t>
      </w:r>
      <w:r w:rsidRPr="00AD215C">
        <w:rPr>
          <w:bCs/>
          <w:color w:val="000000"/>
          <w:kern w:val="2"/>
        </w:rPr>
        <w:t xml:space="preserve"> и зарядный коэффициент </w:t>
      </w:r>
      <w:r w:rsidRPr="00AD215C">
        <w:rPr>
          <w:bCs/>
          <w:i/>
          <w:color w:val="000000"/>
          <w:kern w:val="2"/>
        </w:rPr>
        <w:t>CR</w:t>
      </w:r>
      <w:r w:rsidRPr="00AD215C">
        <w:rPr>
          <w:bCs/>
          <w:color w:val="000000"/>
          <w:kern w:val="2"/>
        </w:rPr>
        <w:t xml:space="preserve"> определяются следующим образом:</w:t>
      </w:r>
    </w:p>
    <w:p w:rsidR="00AD215C" w:rsidRDefault="00AD215C" w:rsidP="00AD215C">
      <w:pPr>
        <w:pStyle w:val="a6"/>
        <w:spacing w:before="0" w:beforeAutospacing="0" w:after="0" w:afterAutospacing="0"/>
        <w:ind w:firstLine="567"/>
        <w:jc w:val="both"/>
        <w:rPr>
          <w:bCs/>
          <w:color w:val="000000"/>
          <w:kern w:val="2"/>
        </w:rPr>
      </w:pPr>
    </w:p>
    <w:p w:rsidR="00AD215C" w:rsidRPr="00AD215C" w:rsidRDefault="00AD215C" w:rsidP="00AD215C">
      <w:pPr>
        <w:pStyle w:val="a6"/>
        <w:spacing w:before="0" w:beforeAutospacing="0" w:after="0" w:afterAutospacing="0"/>
        <w:ind w:firstLine="567"/>
        <w:jc w:val="both"/>
        <w:rPr>
          <w:bCs/>
          <w:color w:val="000000"/>
          <w:kern w:val="2"/>
        </w:rPr>
      </w:pPr>
      <m:oMathPara>
        <m:oMath>
          <m:r>
            <w:rPr>
              <w:rFonts w:ascii="Cambria Math" w:hAnsi="Cambria Math"/>
              <w:color w:val="000000"/>
              <w:kern w:val="2"/>
            </w:rPr>
            <m:t>CR=</m:t>
          </m:r>
          <m:f>
            <m:fPr>
              <m:ctrlPr>
                <w:rPr>
                  <w:rFonts w:ascii="Cambria Math" w:hAnsi="Cambria Math"/>
                  <w:bCs/>
                  <w:i/>
                  <w:color w:val="000000"/>
                  <w:kern w:val="2"/>
                </w:rPr>
              </m:ctrlPr>
            </m:fPr>
            <m:num>
              <m:r>
                <w:rPr>
                  <w:rFonts w:ascii="Cambria Math" w:hAnsi="Cambria Math"/>
                  <w:color w:val="000000"/>
                  <w:kern w:val="2"/>
                </w:rPr>
                <m:t>2</m:t>
              </m:r>
              <m:sSub>
                <m:sSubPr>
                  <m:ctrlPr>
                    <w:rPr>
                      <w:rFonts w:ascii="Cambria Math" w:hAnsi="Cambria Math"/>
                      <w:bCs/>
                      <w:i/>
                      <w:color w:val="000000"/>
                      <w:kern w:val="2"/>
                    </w:rPr>
                  </m:ctrlPr>
                </m:sSubPr>
                <m:e>
                  <m:r>
                    <w:rPr>
                      <w:rFonts w:ascii="Cambria Math" w:hAnsi="Cambria Math"/>
                      <w:color w:val="000000"/>
                      <w:kern w:val="2"/>
                    </w:rPr>
                    <m:t>C</m:t>
                  </m:r>
                </m:e>
                <m:sub>
                  <m:r>
                    <w:rPr>
                      <w:rFonts w:ascii="Cambria Math" w:hAnsi="Cambria Math"/>
                      <w:color w:val="000000"/>
                      <w:kern w:val="2"/>
                    </w:rPr>
                    <m:t>зрд</m:t>
                  </m:r>
                </m:sub>
              </m:sSub>
            </m:num>
            <m:den>
              <m:sSub>
                <m:sSubPr>
                  <m:ctrlPr>
                    <w:rPr>
                      <w:rFonts w:ascii="Cambria Math" w:hAnsi="Cambria Math"/>
                      <w:bCs/>
                      <w:i/>
                      <w:color w:val="000000"/>
                      <w:kern w:val="2"/>
                    </w:rPr>
                  </m:ctrlPr>
                </m:sSubPr>
                <m:e>
                  <m:r>
                    <w:rPr>
                      <w:rFonts w:ascii="Cambria Math" w:hAnsi="Cambria Math"/>
                      <w:color w:val="000000"/>
                      <w:kern w:val="2"/>
                      <w:lang w:val="en-US"/>
                    </w:rPr>
                    <m:t>C</m:t>
                  </m:r>
                </m:e>
                <m:sub>
                  <m:r>
                    <w:rPr>
                      <w:rFonts w:ascii="Cambria Math" w:hAnsi="Cambria Math"/>
                      <w:color w:val="000000"/>
                      <w:kern w:val="2"/>
                    </w:rPr>
                    <m:t>n</m:t>
                  </m:r>
                </m:sub>
              </m:sSub>
            </m:den>
          </m:f>
        </m:oMath>
      </m:oMathPara>
    </w:p>
    <w:p w:rsidR="00192A4C" w:rsidRPr="00AD215C" w:rsidRDefault="00192A4C" w:rsidP="00AD215C">
      <w:pPr>
        <w:pStyle w:val="a6"/>
        <w:spacing w:before="0" w:beforeAutospacing="0" w:after="0" w:afterAutospacing="0"/>
        <w:ind w:firstLine="567"/>
        <w:jc w:val="both"/>
        <w:rPr>
          <w:bCs/>
          <w:color w:val="000000"/>
          <w:kern w:val="2"/>
        </w:rPr>
      </w:pP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Значения, указанные в таблице </w:t>
      </w:r>
      <w:proofErr w:type="gramStart"/>
      <w:r w:rsidRPr="00AD215C">
        <w:rPr>
          <w:color w:val="000000"/>
        </w:rPr>
        <w:t>4</w:t>
      </w:r>
      <w:proofErr w:type="gramEnd"/>
      <w:r w:rsidRPr="00AD215C">
        <w:rPr>
          <w:color w:val="000000"/>
        </w:rPr>
        <w:t xml:space="preserve"> должны использоваться, если иное не указано изготовителем испытываемой батареи.</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Только для батарей, имеющих нормальные требования к потере воды, очищенная вода должна добавляться в батарею по мере необходимости во время испытания для поддержания уровня электролита в соответствии с рекомендациями изготовителя.</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Батареи должны быть подсоединены к испытательному устройству, где они проходят серию циклов. Каждый цикл состоит из следующих шагов.</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Шаг 1: необходимо разряжать батарею в течении 2 ч при постоянном токе </w:t>
      </w:r>
      <w:r w:rsidRPr="00AD215C">
        <w:rPr>
          <w:i/>
          <w:color w:val="000000"/>
        </w:rPr>
        <w:t>I</w:t>
      </w:r>
      <w:r w:rsidRPr="00AD215C">
        <w:rPr>
          <w:color w:val="000000"/>
        </w:rPr>
        <w:t xml:space="preserve"> = 5 В. Критерием отсечки для этого испытания является напряжение во время разряда. Если он падает ниже 10,5 В, то испытание прекращается.</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Шаг 2: необходимо заряжать батарею в течении максимум 5 ч с постоянным напряжением и ограничением тока 5 В. Необходимо записать значение заряженной емкости </w:t>
      </w:r>
      <w:proofErr w:type="spellStart"/>
      <w:r w:rsidRPr="00AD215C">
        <w:rPr>
          <w:color w:val="000000"/>
        </w:rPr>
        <w:t>C</w:t>
      </w:r>
      <w:r w:rsidRPr="00AD215C">
        <w:rPr>
          <w:color w:val="000000"/>
          <w:vertAlign w:val="subscript"/>
        </w:rPr>
        <w:t>зр</w:t>
      </w:r>
      <w:r w:rsidR="00AD215C">
        <w:rPr>
          <w:color w:val="000000"/>
          <w:vertAlign w:val="subscript"/>
        </w:rPr>
        <w:t>д</w:t>
      </w:r>
      <w:proofErr w:type="spellEnd"/>
      <w:r w:rsidRPr="00AD215C">
        <w:rPr>
          <w:color w:val="000000"/>
        </w:rPr>
        <w:t xml:space="preserve"> (</w:t>
      </w:r>
      <w:proofErr w:type="spellStart"/>
      <w:r w:rsidRPr="00AD215C">
        <w:rPr>
          <w:color w:val="000000"/>
        </w:rPr>
        <w:t>Ач</w:t>
      </w:r>
      <w:proofErr w:type="spellEnd"/>
      <w:r w:rsidRPr="00AD215C">
        <w:rPr>
          <w:color w:val="000000"/>
        </w:rPr>
        <w:t>) во время процесса зарядки.</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Как только коэффициент зарядки </w:t>
      </w:r>
      <w:r w:rsidRPr="00AD215C">
        <w:rPr>
          <w:i/>
          <w:color w:val="000000"/>
        </w:rPr>
        <w:t>CR</w:t>
      </w:r>
      <w:r w:rsidRPr="00AD215C">
        <w:rPr>
          <w:color w:val="000000"/>
        </w:rPr>
        <w:t xml:space="preserve"> достигнет указанного в </w:t>
      </w:r>
      <w:r w:rsidR="00AD215C" w:rsidRPr="00AD215C">
        <w:rPr>
          <w:color w:val="000000"/>
        </w:rPr>
        <w:t xml:space="preserve">таблице </w:t>
      </w:r>
      <w:r w:rsidRPr="00AD215C">
        <w:rPr>
          <w:color w:val="000000"/>
        </w:rPr>
        <w:t>4 значения, необходимо прекратить процесс зарядки.</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Шаг 3: если коэффициент зарядки </w:t>
      </w:r>
      <w:r w:rsidRPr="00AD215C">
        <w:rPr>
          <w:i/>
          <w:color w:val="000000"/>
        </w:rPr>
        <w:t>CR</w:t>
      </w:r>
      <w:r w:rsidRPr="00AD215C">
        <w:rPr>
          <w:color w:val="000000"/>
        </w:rPr>
        <w:t xml:space="preserve"> ниже, чем указано в таблице 4 после завершения шага 2, необходимо продолжить процесс зарядки батареи на втором шаге с постоянным током, как указано в таблице 4, до тех пор, пока коэффициент зарядки </w:t>
      </w:r>
      <w:r w:rsidRPr="00AD215C">
        <w:rPr>
          <w:i/>
          <w:color w:val="000000"/>
        </w:rPr>
        <w:t>CR</w:t>
      </w:r>
      <w:r w:rsidRPr="00AD215C">
        <w:rPr>
          <w:color w:val="000000"/>
        </w:rPr>
        <w:t xml:space="preserve"> не достигнет необходимого значения или не будет достигнута максимальная продолжительность 1 ч для данного испытательного шага.</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Необходимо выполнять шаги с 1 по 3 до тех пор, пока напряжение во время разряда не превысит предельное значение или пока не будет достигнуто количество циклов требуемого уровня, как определено в таблице 6.</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Следующее испытание на сильноточный разряд в соответствии с 9.3.3 должно проводиться без какой-либо предварительной зарядки батареи.</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Количество применяемых циклов указано в таблице 6.</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Требование для проверки емкости (с предшествующей зарядкой в соответствии с 8.2):</w:t>
      </w:r>
    </w:p>
    <w:p w:rsidR="00192A4C" w:rsidRPr="00AD215C" w:rsidRDefault="00192A4C" w:rsidP="00AD215C">
      <w:pPr>
        <w:pStyle w:val="a6"/>
        <w:spacing w:before="0" w:beforeAutospacing="0" w:after="0" w:afterAutospacing="0"/>
        <w:ind w:firstLine="567"/>
        <w:jc w:val="center"/>
        <w:rPr>
          <w:color w:val="000000"/>
          <w:vertAlign w:val="subscript"/>
        </w:rPr>
      </w:pPr>
      <w:proofErr w:type="spellStart"/>
      <w:r w:rsidRPr="00AD215C">
        <w:rPr>
          <w:i/>
          <w:color w:val="000000"/>
        </w:rPr>
        <w:lastRenderedPageBreak/>
        <w:t>C</w:t>
      </w:r>
      <w:r w:rsidRPr="00AD215C">
        <w:rPr>
          <w:color w:val="000000"/>
          <w:vertAlign w:val="subscript"/>
        </w:rPr>
        <w:t>e</w:t>
      </w:r>
      <w:proofErr w:type="spellEnd"/>
      <w:r w:rsidRPr="00AD215C">
        <w:rPr>
          <w:color w:val="000000"/>
        </w:rPr>
        <w:t xml:space="preserve"> ≥ 0,5 </w:t>
      </w:r>
      <w:r w:rsidRPr="00AD215C">
        <w:rPr>
          <w:i/>
          <w:color w:val="000000"/>
        </w:rPr>
        <w:t>C</w:t>
      </w:r>
      <w:r w:rsidRPr="00AD215C">
        <w:rPr>
          <w:color w:val="000000"/>
          <w:vertAlign w:val="subscript"/>
        </w:rPr>
        <w:t>20</w:t>
      </w:r>
    </w:p>
    <w:p w:rsidR="00192A4C" w:rsidRPr="00AD215C" w:rsidRDefault="00192A4C" w:rsidP="00AD215C">
      <w:pPr>
        <w:pStyle w:val="a6"/>
        <w:spacing w:before="0" w:beforeAutospacing="0" w:after="0" w:afterAutospacing="0"/>
        <w:ind w:firstLine="567"/>
        <w:jc w:val="center"/>
        <w:rPr>
          <w:color w:val="000000"/>
        </w:rPr>
      </w:pPr>
    </w:p>
    <w:p w:rsidR="00192A4C" w:rsidRDefault="00192A4C" w:rsidP="00AD215C">
      <w:pPr>
        <w:pStyle w:val="a6"/>
        <w:spacing w:before="0" w:beforeAutospacing="0" w:after="0" w:afterAutospacing="0"/>
        <w:ind w:firstLine="567"/>
        <w:jc w:val="both"/>
        <w:rPr>
          <w:b/>
          <w:color w:val="000000"/>
          <w:kern w:val="2"/>
        </w:rPr>
      </w:pPr>
      <w:r w:rsidRPr="00AD215C">
        <w:rPr>
          <w:b/>
          <w:color w:val="000000"/>
          <w:kern w:val="2"/>
        </w:rPr>
        <w:t xml:space="preserve">9.6.2 Дополнительное испытание на долговечность для аккумуляторных батарей легковых автомобилей. Максимальная емкость 100 </w:t>
      </w:r>
      <w:proofErr w:type="spellStart"/>
      <w:r w:rsidRPr="00AD215C">
        <w:rPr>
          <w:b/>
          <w:color w:val="000000"/>
          <w:kern w:val="2"/>
        </w:rPr>
        <w:t>Ач</w:t>
      </w:r>
      <w:proofErr w:type="spellEnd"/>
    </w:p>
    <w:p w:rsidR="00AD215C" w:rsidRPr="00AD215C" w:rsidRDefault="00AD215C" w:rsidP="00AD215C">
      <w:pPr>
        <w:pStyle w:val="a6"/>
        <w:spacing w:before="0" w:beforeAutospacing="0" w:after="0" w:afterAutospacing="0"/>
        <w:ind w:firstLine="567"/>
        <w:jc w:val="both"/>
        <w:rPr>
          <w:b/>
          <w:color w:val="000000"/>
          <w:kern w:val="2"/>
        </w:rPr>
      </w:pPr>
    </w:p>
    <w:p w:rsidR="00192A4C" w:rsidRPr="00AD215C" w:rsidRDefault="00192A4C" w:rsidP="00AD215C">
      <w:pPr>
        <w:pStyle w:val="a6"/>
        <w:spacing w:before="0" w:beforeAutospacing="0" w:after="0" w:afterAutospacing="0"/>
        <w:ind w:firstLine="567"/>
        <w:jc w:val="both"/>
        <w:rPr>
          <w:color w:val="000000"/>
        </w:rPr>
      </w:pPr>
      <w:r w:rsidRPr="00AD215C">
        <w:rPr>
          <w:color w:val="000000"/>
        </w:rPr>
        <w:t>Испытание должно проводиться на батареях, которые были заряжены в соответствии с 8.2.</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В течение всего испытательного периода аккумуляторная батарея помещается на водяную баню в соответствии с 8.3.2 при температуре </w:t>
      </w:r>
      <w:r w:rsidR="00AD215C">
        <w:rPr>
          <w:color w:val="000000"/>
        </w:rPr>
        <w:t>(</w:t>
      </w:r>
      <w:r w:rsidRPr="00AD215C">
        <w:rPr>
          <w:color w:val="000000"/>
        </w:rPr>
        <w:t>40 ± 2</w:t>
      </w:r>
      <w:r w:rsidR="00AD215C">
        <w:rPr>
          <w:color w:val="000000"/>
        </w:rPr>
        <w:t>)</w:t>
      </w:r>
      <w:r w:rsidRPr="00AD215C">
        <w:rPr>
          <w:color w:val="000000"/>
        </w:rPr>
        <w:t xml:space="preserve"> °С.</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Очищенная вода должна быть добавлена к электролиту по мере необходимости во время циклической части испытания, за исключением тех батарей, которые описаны как </w:t>
      </w:r>
      <w:r w:rsidR="007A0620">
        <w:rPr>
          <w:color w:val="000000"/>
        </w:rPr>
        <w:t>«</w:t>
      </w:r>
      <w:r w:rsidRPr="00AD215C">
        <w:rPr>
          <w:color w:val="000000"/>
        </w:rPr>
        <w:t>низкая потеря воды</w:t>
      </w:r>
      <w:r w:rsidR="007A0620">
        <w:rPr>
          <w:color w:val="000000"/>
        </w:rPr>
        <w:t>»</w:t>
      </w:r>
      <w:r w:rsidRPr="00AD215C">
        <w:rPr>
          <w:color w:val="000000"/>
        </w:rPr>
        <w:t xml:space="preserve">, </w:t>
      </w:r>
      <w:r w:rsidR="007A0620">
        <w:rPr>
          <w:color w:val="000000"/>
        </w:rPr>
        <w:t>«</w:t>
      </w:r>
      <w:r w:rsidRPr="00AD215C">
        <w:rPr>
          <w:color w:val="000000"/>
        </w:rPr>
        <w:t>очень низкая потеря воды</w:t>
      </w:r>
      <w:r w:rsidR="007A0620">
        <w:rPr>
          <w:color w:val="000000"/>
        </w:rPr>
        <w:t>»</w:t>
      </w:r>
      <w:r w:rsidRPr="00AD215C">
        <w:rPr>
          <w:color w:val="000000"/>
        </w:rPr>
        <w:t xml:space="preserve"> или КРСКА.</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Батареи должны быть подключены к устройству, где они проходят непрерывную серию циклов, причем каждый цикл включает:</w:t>
      </w:r>
    </w:p>
    <w:p w:rsidR="00192A4C" w:rsidRPr="00AD215C" w:rsidRDefault="00192A4C" w:rsidP="007A0620">
      <w:pPr>
        <w:pStyle w:val="a6"/>
        <w:numPr>
          <w:ilvl w:val="0"/>
          <w:numId w:val="15"/>
        </w:numPr>
        <w:tabs>
          <w:tab w:val="left" w:pos="851"/>
        </w:tabs>
        <w:spacing w:before="0" w:beforeAutospacing="0" w:after="0" w:afterAutospacing="0"/>
        <w:ind w:left="0" w:firstLine="567"/>
        <w:jc w:val="both"/>
        <w:rPr>
          <w:color w:val="000000"/>
        </w:rPr>
      </w:pPr>
      <w:r w:rsidRPr="00AD215C">
        <w:rPr>
          <w:color w:val="000000"/>
        </w:rPr>
        <w:t xml:space="preserve">разряд в течение </w:t>
      </w:r>
      <w:r w:rsidR="007A0620">
        <w:rPr>
          <w:color w:val="000000"/>
        </w:rPr>
        <w:t>(</w:t>
      </w:r>
      <w:r w:rsidRPr="00AD215C">
        <w:rPr>
          <w:color w:val="000000"/>
        </w:rPr>
        <w:t>240 ± 1</w:t>
      </w:r>
      <w:r w:rsidR="007A0620">
        <w:rPr>
          <w:color w:val="000000"/>
        </w:rPr>
        <w:t>)</w:t>
      </w:r>
      <w:r w:rsidRPr="00AD215C">
        <w:rPr>
          <w:color w:val="000000"/>
        </w:rPr>
        <w:t xml:space="preserve"> с при </w:t>
      </w:r>
      <w:r w:rsidR="007A0620">
        <w:rPr>
          <w:color w:val="000000"/>
        </w:rPr>
        <w:t>(</w:t>
      </w:r>
      <w:r w:rsidRPr="00AD215C">
        <w:rPr>
          <w:color w:val="000000"/>
        </w:rPr>
        <w:t>25</w:t>
      </w:r>
      <w:r w:rsidR="007A0620">
        <w:rPr>
          <w:color w:val="000000"/>
        </w:rPr>
        <w:t>,0</w:t>
      </w:r>
      <w:r w:rsidRPr="00AD215C">
        <w:rPr>
          <w:color w:val="000000"/>
        </w:rPr>
        <w:t xml:space="preserve"> ± 0,1</w:t>
      </w:r>
      <w:r w:rsidR="007A0620">
        <w:rPr>
          <w:color w:val="000000"/>
        </w:rPr>
        <w:t>)</w:t>
      </w:r>
      <w:r w:rsidRPr="00AD215C">
        <w:rPr>
          <w:color w:val="000000"/>
        </w:rPr>
        <w:t xml:space="preserve"> А;</w:t>
      </w:r>
    </w:p>
    <w:p w:rsidR="00192A4C" w:rsidRPr="00AD215C" w:rsidRDefault="00192A4C" w:rsidP="007A0620">
      <w:pPr>
        <w:pStyle w:val="a6"/>
        <w:numPr>
          <w:ilvl w:val="0"/>
          <w:numId w:val="15"/>
        </w:numPr>
        <w:tabs>
          <w:tab w:val="left" w:pos="851"/>
        </w:tabs>
        <w:spacing w:before="0" w:beforeAutospacing="0" w:after="0" w:afterAutospacing="0"/>
        <w:ind w:left="0" w:firstLine="567"/>
        <w:jc w:val="both"/>
        <w:rPr>
          <w:color w:val="000000"/>
        </w:rPr>
      </w:pPr>
      <w:r w:rsidRPr="00AD215C">
        <w:rPr>
          <w:color w:val="000000"/>
        </w:rPr>
        <w:t xml:space="preserve">с последующими 10 с, при заряде в течение </w:t>
      </w:r>
      <w:r w:rsidR="007A0620">
        <w:rPr>
          <w:color w:val="000000"/>
        </w:rPr>
        <w:t>(</w:t>
      </w:r>
      <w:r w:rsidRPr="00AD215C">
        <w:rPr>
          <w:color w:val="000000"/>
        </w:rPr>
        <w:t>600 ± 1</w:t>
      </w:r>
      <w:r w:rsidR="007A0620">
        <w:rPr>
          <w:color w:val="000000"/>
        </w:rPr>
        <w:t>)</w:t>
      </w:r>
      <w:r w:rsidRPr="00AD215C">
        <w:rPr>
          <w:color w:val="000000"/>
        </w:rPr>
        <w:t xml:space="preserve"> с, при максимальном токе заряда </w:t>
      </w:r>
      <w:r w:rsidR="007A0620">
        <w:rPr>
          <w:color w:val="000000"/>
        </w:rPr>
        <w:t>(</w:t>
      </w:r>
      <w:r w:rsidRPr="00AD215C">
        <w:rPr>
          <w:color w:val="000000"/>
        </w:rPr>
        <w:t>25</w:t>
      </w:r>
      <w:r w:rsidR="007A0620">
        <w:rPr>
          <w:color w:val="000000"/>
        </w:rPr>
        <w:t>,0</w:t>
      </w:r>
      <w:r w:rsidRPr="00AD215C">
        <w:rPr>
          <w:color w:val="000000"/>
        </w:rPr>
        <w:t xml:space="preserve"> ± 0,1 А, при максимальном напряжении заряда </w:t>
      </w:r>
      <w:r w:rsidR="007A0620">
        <w:rPr>
          <w:color w:val="000000"/>
        </w:rPr>
        <w:t>(</w:t>
      </w:r>
      <w:r w:rsidRPr="00AD215C">
        <w:rPr>
          <w:color w:val="000000"/>
        </w:rPr>
        <w:t>14,80 ± 0,03</w:t>
      </w:r>
      <w:r w:rsidR="007A0620">
        <w:rPr>
          <w:color w:val="000000"/>
        </w:rPr>
        <w:t>)</w:t>
      </w:r>
      <w:r w:rsidRPr="00AD215C">
        <w:rPr>
          <w:color w:val="000000"/>
        </w:rPr>
        <w:t xml:space="preserve"> В;</w:t>
      </w:r>
    </w:p>
    <w:p w:rsidR="00192A4C" w:rsidRPr="00AD215C" w:rsidRDefault="00192A4C" w:rsidP="007A0620">
      <w:pPr>
        <w:pStyle w:val="a6"/>
        <w:spacing w:before="0" w:beforeAutospacing="0" w:after="0" w:afterAutospacing="0"/>
        <w:jc w:val="both"/>
        <w:rPr>
          <w:color w:val="000000"/>
        </w:rPr>
      </w:pPr>
      <w:r w:rsidRPr="00AD215C">
        <w:rPr>
          <w:color w:val="000000"/>
        </w:rPr>
        <w:t xml:space="preserve">с интервалом между периодами заряда и разряда, не превышающим </w:t>
      </w:r>
      <w:r w:rsidRPr="00AD215C">
        <w:rPr>
          <w:color w:val="000000"/>
        </w:rPr>
        <w:br/>
        <w:t xml:space="preserve">10 с за 100ч </w:t>
      </w:r>
      <w:r w:rsidRPr="00AD215C">
        <w:rPr>
          <w:rFonts w:eastAsia="Times New Roman"/>
          <w:color w:val="000000"/>
          <w:position w:val="-24"/>
        </w:rPr>
        <w:object w:dxaOrig="525" w:dyaOrig="615">
          <v:shape id="_x0000_i1026" type="#_x0000_t75" style="width:26.25pt;height:30.75pt" o:ole="">
            <v:imagedata r:id="rId17" o:title=""/>
          </v:shape>
          <o:OLEObject Type="Embed" ProgID="Equation.3" ShapeID="_x0000_i1026" DrawAspect="Content" ObjectID="_1658681839" r:id="rId18"/>
        </w:object>
      </w:r>
      <w:r w:rsidRPr="00AD215C">
        <w:rPr>
          <w:color w:val="000000"/>
        </w:rPr>
        <w:t xml:space="preserve"> </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Батарея, поддерживаемая при температуре 40 °C, должна храниться в разомкнутом контуре в течение от 65 до 70 ч.</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Если батарея находится при выбранной температуре 40 °C, то разряд осуществляется при </w:t>
      </w:r>
      <w:proofErr w:type="spellStart"/>
      <w:r w:rsidRPr="00AD215C">
        <w:rPr>
          <w:bCs/>
          <w:i/>
          <w:color w:val="000000"/>
          <w:kern w:val="2"/>
        </w:rPr>
        <w:t>I</w:t>
      </w:r>
      <w:r w:rsidRPr="00AD215C">
        <w:rPr>
          <w:bCs/>
          <w:color w:val="000000"/>
          <w:kern w:val="2"/>
          <w:vertAlign w:val="subscript"/>
        </w:rPr>
        <w:t>тп</w:t>
      </w:r>
      <w:proofErr w:type="spellEnd"/>
      <w:r w:rsidRPr="00AD215C">
        <w:rPr>
          <w:color w:val="000000"/>
        </w:rPr>
        <w:t xml:space="preserve"> и запуске усилителя в течение 30 с. Напряжение на клемме при 30 с (</w:t>
      </w:r>
      <w:r w:rsidRPr="00AD215C">
        <w:rPr>
          <w:bCs/>
          <w:i/>
          <w:color w:val="000000"/>
          <w:kern w:val="2"/>
        </w:rPr>
        <w:t>U</w:t>
      </w:r>
      <w:r w:rsidRPr="00AD215C">
        <w:rPr>
          <w:bCs/>
          <w:color w:val="000000"/>
          <w:kern w:val="2"/>
          <w:vertAlign w:val="subscript"/>
        </w:rPr>
        <w:t>30с</w:t>
      </w:r>
      <w:r w:rsidRPr="00AD215C">
        <w:rPr>
          <w:color w:val="000000"/>
        </w:rPr>
        <w:t>) регистрируется вместе с количеством описанных циклов.</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Батарея должна быть заменена при циклическом испытании без отдельной зарядки, начиная с «зарядной» части цикла «</w:t>
      </w:r>
      <w:r w:rsidR="007A0620">
        <w:rPr>
          <w:color w:val="000000"/>
          <w:lang w:val="en-US"/>
        </w:rPr>
        <w:t>b</w:t>
      </w:r>
      <w:r w:rsidRPr="00AD215C">
        <w:rPr>
          <w:color w:val="000000"/>
        </w:rPr>
        <w:t>».</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Циклическое испытание следует считать завершенным, когда напряжение на клеммах при 30 с (</w:t>
      </w:r>
      <w:r w:rsidRPr="00AD215C">
        <w:rPr>
          <w:bCs/>
          <w:i/>
          <w:color w:val="000000"/>
          <w:kern w:val="2"/>
        </w:rPr>
        <w:t>U</w:t>
      </w:r>
      <w:r w:rsidRPr="00AD215C">
        <w:rPr>
          <w:bCs/>
          <w:color w:val="000000"/>
          <w:kern w:val="2"/>
          <w:vertAlign w:val="subscript"/>
        </w:rPr>
        <w:t>30с</w:t>
      </w:r>
      <w:r w:rsidRPr="00AD215C">
        <w:rPr>
          <w:color w:val="000000"/>
        </w:rPr>
        <w:t>) на запуске падает ниже</w:t>
      </w:r>
      <w:r w:rsidR="007A0620" w:rsidRPr="007A0620">
        <w:rPr>
          <w:color w:val="000000"/>
        </w:rPr>
        <w:t xml:space="preserve"> </w:t>
      </w:r>
      <w:r w:rsidRPr="00AD215C">
        <w:rPr>
          <w:color w:val="000000"/>
        </w:rPr>
        <w:t>7,20 В. Количество циклов определяется путем построения графиков значений напряжения 30 с (</w:t>
      </w:r>
      <w:r w:rsidRPr="00AD215C">
        <w:rPr>
          <w:bCs/>
          <w:i/>
          <w:color w:val="000000"/>
          <w:kern w:val="2"/>
        </w:rPr>
        <w:t>U</w:t>
      </w:r>
      <w:r w:rsidRPr="00AD215C">
        <w:rPr>
          <w:bCs/>
          <w:color w:val="000000"/>
          <w:kern w:val="2"/>
          <w:vertAlign w:val="subscript"/>
        </w:rPr>
        <w:t>30с</w:t>
      </w:r>
      <w:r w:rsidRPr="00AD215C">
        <w:rPr>
          <w:color w:val="000000"/>
        </w:rPr>
        <w:t>) в зависимости от значений цикла. Точка, где линия пересекает 7,20 В, должна соответствовать циклу, указанному для этой батареи.</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Количество применяемых циклов указано в таблице 6.</w:t>
      </w:r>
    </w:p>
    <w:p w:rsidR="00192A4C" w:rsidRPr="00AD215C" w:rsidRDefault="00192A4C" w:rsidP="00AD215C">
      <w:pPr>
        <w:pStyle w:val="a6"/>
        <w:spacing w:before="0" w:beforeAutospacing="0" w:after="0" w:afterAutospacing="0"/>
        <w:ind w:firstLine="567"/>
        <w:jc w:val="both"/>
        <w:rPr>
          <w:color w:val="000000"/>
        </w:rPr>
      </w:pPr>
    </w:p>
    <w:p w:rsidR="00192A4C" w:rsidRPr="007A0620" w:rsidRDefault="00192A4C"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6" w:name="_Toc48041176"/>
      <w:r w:rsidRPr="007A0620">
        <w:rPr>
          <w:rStyle w:val="FontStyle94"/>
          <w:rFonts w:ascii="Times New Roman" w:hAnsi="Times New Roman" w:cs="Times New Roman"/>
          <w:iCs/>
          <w:color w:val="auto"/>
          <w:sz w:val="24"/>
          <w:szCs w:val="24"/>
        </w:rPr>
        <w:t>Испытание на расход воды</w:t>
      </w:r>
      <w:bookmarkEnd w:id="56"/>
    </w:p>
    <w:p w:rsidR="007A0620" w:rsidRDefault="007A0620" w:rsidP="00AD215C">
      <w:pPr>
        <w:pStyle w:val="a6"/>
        <w:spacing w:before="0" w:beforeAutospacing="0" w:after="0" w:afterAutospacing="0"/>
        <w:ind w:firstLine="567"/>
        <w:jc w:val="both"/>
        <w:rPr>
          <w:color w:val="000000"/>
        </w:rPr>
      </w:pPr>
    </w:p>
    <w:p w:rsidR="00192A4C" w:rsidRPr="00AD215C" w:rsidRDefault="00192A4C" w:rsidP="00AD215C">
      <w:pPr>
        <w:pStyle w:val="a6"/>
        <w:spacing w:before="0" w:beforeAutospacing="0" w:after="0" w:afterAutospacing="0"/>
        <w:ind w:firstLine="567"/>
        <w:jc w:val="both"/>
        <w:rPr>
          <w:color w:val="000000"/>
        </w:rPr>
      </w:pPr>
      <w:r w:rsidRPr="00AD215C">
        <w:rPr>
          <w:color w:val="000000"/>
        </w:rPr>
        <w:t>Это испытание применяется только к негерметичным батареям.</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Батарея после зарядки в соответствии с 8.2 должна быть очищена, высушена и взвешена с точностью </w:t>
      </w:r>
      <w:r w:rsidR="003A5C95" w:rsidRPr="003A5C95">
        <w:rPr>
          <w:color w:val="000000"/>
        </w:rPr>
        <w:t>(</w:t>
      </w:r>
      <w:r w:rsidRPr="00AD215C">
        <w:rPr>
          <w:color w:val="000000"/>
        </w:rPr>
        <w:t>± 0,05</w:t>
      </w:r>
      <w:r w:rsidR="003A5C95" w:rsidRPr="003A5C95">
        <w:rPr>
          <w:color w:val="000000"/>
        </w:rPr>
        <w:t xml:space="preserve">) </w:t>
      </w:r>
      <w:r w:rsidRPr="00AD215C">
        <w:rPr>
          <w:color w:val="000000"/>
        </w:rPr>
        <w:t>% (W1).</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Батарея должна быть помещена в водяную баню, в которой поддерживается температура </w:t>
      </w:r>
      <w:r w:rsidR="003A5C95" w:rsidRPr="003A5C95">
        <w:rPr>
          <w:color w:val="000000"/>
        </w:rPr>
        <w:t>(</w:t>
      </w:r>
      <w:r w:rsidRPr="00AD215C">
        <w:rPr>
          <w:color w:val="000000"/>
        </w:rPr>
        <w:t>40 ± 2</w:t>
      </w:r>
      <w:r w:rsidR="003A5C95" w:rsidRPr="003A5C95">
        <w:rPr>
          <w:color w:val="000000"/>
        </w:rPr>
        <w:t>)</w:t>
      </w:r>
      <w:r w:rsidRPr="00AD215C">
        <w:rPr>
          <w:color w:val="000000"/>
        </w:rPr>
        <w:t xml:space="preserve"> °C в соответствии с положениями 8.3.2.</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Батарея должна заряжаться при постоянном напряжении </w:t>
      </w:r>
      <w:r w:rsidRPr="00AD215C">
        <w:rPr>
          <w:color w:val="000000"/>
        </w:rPr>
        <w:br/>
      </w:r>
      <w:r w:rsidR="003A5C95" w:rsidRPr="003A5C95">
        <w:rPr>
          <w:color w:val="000000"/>
        </w:rPr>
        <w:t>(</w:t>
      </w:r>
      <w:r w:rsidRPr="00AD215C">
        <w:rPr>
          <w:color w:val="000000"/>
        </w:rPr>
        <w:t>14,40 ± 0,05</w:t>
      </w:r>
      <w:r w:rsidR="003A5C95" w:rsidRPr="003A5C95">
        <w:rPr>
          <w:color w:val="000000"/>
        </w:rPr>
        <w:t>)</w:t>
      </w:r>
      <w:r w:rsidRPr="00AD215C">
        <w:rPr>
          <w:color w:val="000000"/>
        </w:rPr>
        <w:t xml:space="preserve"> В (измеряется на клеммах батареи) в течение 500 ч.</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Сразу после этого периода перезарядки батарею следует взвешивать в тех же условиях, что и в начале, с теми же весами (W2).</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Соотношение (W1</w:t>
      </w:r>
      <w:r w:rsidR="003A5C95" w:rsidRPr="003A5C95">
        <w:rPr>
          <w:color w:val="000000"/>
        </w:rPr>
        <w:t xml:space="preserve"> </w:t>
      </w:r>
      <w:r w:rsidR="003A5C95">
        <w:rPr>
          <w:color w:val="000000"/>
        </w:rPr>
        <w:t>–</w:t>
      </w:r>
      <w:r w:rsidR="003A5C95" w:rsidRPr="003A5C95">
        <w:rPr>
          <w:color w:val="000000"/>
        </w:rPr>
        <w:t xml:space="preserve"> </w:t>
      </w:r>
      <w:r w:rsidRPr="00AD215C">
        <w:rPr>
          <w:color w:val="000000"/>
        </w:rPr>
        <w:t>W2)/</w:t>
      </w:r>
      <w:r w:rsidRPr="003A5C95">
        <w:rPr>
          <w:i/>
          <w:color w:val="000000"/>
        </w:rPr>
        <w:t>C</w:t>
      </w:r>
      <w:r w:rsidRPr="003A5C95">
        <w:rPr>
          <w:color w:val="000000"/>
          <w:vertAlign w:val="subscript"/>
        </w:rPr>
        <w:t>20</w:t>
      </w:r>
      <w:r w:rsidRPr="00AD215C">
        <w:rPr>
          <w:color w:val="000000"/>
        </w:rPr>
        <w:t xml:space="preserve"> должно быть рассчитано и сопоставлено с требованиями, перечисленными в таблице 6.</w:t>
      </w:r>
    </w:p>
    <w:p w:rsidR="00192A4C" w:rsidRPr="003A5C95" w:rsidRDefault="00192A4C" w:rsidP="00AD215C">
      <w:pPr>
        <w:pStyle w:val="a6"/>
        <w:spacing w:before="0" w:beforeAutospacing="0" w:after="0" w:afterAutospacing="0"/>
        <w:ind w:firstLine="567"/>
        <w:jc w:val="both"/>
        <w:rPr>
          <w:color w:val="000000"/>
          <w:sz w:val="20"/>
          <w:szCs w:val="20"/>
        </w:rPr>
      </w:pPr>
    </w:p>
    <w:p w:rsidR="00192A4C" w:rsidRPr="003A5C95" w:rsidRDefault="003A5C95" w:rsidP="00AD215C">
      <w:pPr>
        <w:pStyle w:val="a6"/>
        <w:spacing w:before="0" w:beforeAutospacing="0" w:after="0" w:afterAutospacing="0"/>
        <w:ind w:firstLine="567"/>
        <w:jc w:val="both"/>
        <w:rPr>
          <w:color w:val="000000"/>
          <w:sz w:val="20"/>
          <w:szCs w:val="20"/>
        </w:rPr>
      </w:pPr>
      <w:r w:rsidRPr="003A5C95">
        <w:rPr>
          <w:color w:val="000000"/>
          <w:sz w:val="20"/>
          <w:szCs w:val="20"/>
        </w:rPr>
        <w:t xml:space="preserve">Примечание – </w:t>
      </w:r>
      <w:r w:rsidR="00192A4C" w:rsidRPr="003A5C95">
        <w:rPr>
          <w:color w:val="000000"/>
          <w:sz w:val="20"/>
          <w:szCs w:val="20"/>
        </w:rPr>
        <w:t>Данное испытание можно проводить при температуре, отличной от 40 °C (например, 60 °C); см. формулу корреляции между температурами в приложении B.</w:t>
      </w:r>
    </w:p>
    <w:p w:rsidR="00192A4C" w:rsidRPr="003A5C95" w:rsidRDefault="00192A4C" w:rsidP="003A5C95">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7" w:name="_Toc48041177"/>
      <w:r w:rsidRPr="003A5C95">
        <w:rPr>
          <w:rStyle w:val="FontStyle94"/>
          <w:rFonts w:ascii="Times New Roman" w:hAnsi="Times New Roman" w:cs="Times New Roman"/>
          <w:iCs/>
          <w:color w:val="auto"/>
          <w:sz w:val="24"/>
          <w:szCs w:val="24"/>
        </w:rPr>
        <w:lastRenderedPageBreak/>
        <w:t xml:space="preserve">Испытание на </w:t>
      </w:r>
      <w:proofErr w:type="spellStart"/>
      <w:r w:rsidRPr="003A5C95">
        <w:rPr>
          <w:rStyle w:val="FontStyle94"/>
          <w:rFonts w:ascii="Times New Roman" w:hAnsi="Times New Roman" w:cs="Times New Roman"/>
          <w:iCs/>
          <w:color w:val="auto"/>
          <w:sz w:val="24"/>
          <w:szCs w:val="24"/>
        </w:rPr>
        <w:t>виброустойчивость</w:t>
      </w:r>
      <w:bookmarkEnd w:id="57"/>
      <w:proofErr w:type="spellEnd"/>
    </w:p>
    <w:p w:rsidR="003A5C95" w:rsidRDefault="003A5C95" w:rsidP="00AD215C">
      <w:pPr>
        <w:pStyle w:val="a6"/>
        <w:spacing w:before="0" w:beforeAutospacing="0" w:after="0" w:afterAutospacing="0"/>
        <w:ind w:firstLine="567"/>
        <w:jc w:val="both"/>
        <w:rPr>
          <w:color w:val="000000"/>
        </w:rPr>
      </w:pP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После зарядки в соответствии с 8.2, батарея должна храниться в течение 24 ч при температуре </w:t>
      </w:r>
      <w:r w:rsidR="003A5C95" w:rsidRPr="003A5C95">
        <w:rPr>
          <w:color w:val="000000"/>
        </w:rPr>
        <w:t>(</w:t>
      </w:r>
      <w:r w:rsidRPr="00AD215C">
        <w:rPr>
          <w:color w:val="000000"/>
        </w:rPr>
        <w:t>25 ± 2</w:t>
      </w:r>
      <w:r w:rsidR="003A5C95" w:rsidRPr="003A5C95">
        <w:rPr>
          <w:color w:val="000000"/>
        </w:rPr>
        <w:t>)</w:t>
      </w:r>
      <w:r w:rsidRPr="00AD215C">
        <w:rPr>
          <w:color w:val="000000"/>
        </w:rPr>
        <w:t xml:space="preserve"> °C.</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Батарея должна быть крепко прикреплена к столу виброметра. Крепление должно быть того же типа, что и на транспортном средстве, и должно быть закреплено следующими элементами:</w:t>
      </w:r>
    </w:p>
    <w:p w:rsidR="00192A4C" w:rsidRPr="00AD215C" w:rsidRDefault="00192A4C" w:rsidP="003A5C95">
      <w:pPr>
        <w:pStyle w:val="a6"/>
        <w:numPr>
          <w:ilvl w:val="0"/>
          <w:numId w:val="16"/>
        </w:numPr>
        <w:tabs>
          <w:tab w:val="left" w:pos="851"/>
        </w:tabs>
        <w:spacing w:before="0" w:beforeAutospacing="0" w:after="0" w:afterAutospacing="0"/>
        <w:ind w:left="0" w:firstLine="567"/>
        <w:jc w:val="both"/>
        <w:rPr>
          <w:color w:val="000000"/>
        </w:rPr>
      </w:pPr>
      <w:r w:rsidRPr="00AD215C">
        <w:rPr>
          <w:color w:val="000000"/>
        </w:rPr>
        <w:t xml:space="preserve">нижние прижимы или выступы на нижней части контейнера и соответствующие прижимные зажимы, и болты с резьбой М8, затянутые с крутящим моментом от 15 до </w:t>
      </w:r>
      <w:r w:rsidR="003A5C95" w:rsidRPr="003A5C95">
        <w:rPr>
          <w:color w:val="000000"/>
        </w:rPr>
        <w:t xml:space="preserve">                </w:t>
      </w:r>
      <w:r w:rsidRPr="00AD215C">
        <w:rPr>
          <w:color w:val="000000"/>
        </w:rPr>
        <w:t xml:space="preserve">25 </w:t>
      </w:r>
      <w:proofErr w:type="spellStart"/>
      <w:r w:rsidRPr="00AD215C">
        <w:rPr>
          <w:color w:val="000000"/>
        </w:rPr>
        <w:t>Нм</w:t>
      </w:r>
      <w:proofErr w:type="spellEnd"/>
      <w:r w:rsidRPr="00AD215C">
        <w:rPr>
          <w:color w:val="000000"/>
        </w:rPr>
        <w:t>, или</w:t>
      </w:r>
    </w:p>
    <w:p w:rsidR="00192A4C" w:rsidRPr="00AD215C" w:rsidRDefault="00192A4C" w:rsidP="003A5C95">
      <w:pPr>
        <w:pStyle w:val="a6"/>
        <w:numPr>
          <w:ilvl w:val="0"/>
          <w:numId w:val="16"/>
        </w:numPr>
        <w:tabs>
          <w:tab w:val="left" w:pos="851"/>
        </w:tabs>
        <w:spacing w:before="0" w:beforeAutospacing="0" w:after="0" w:afterAutospacing="0"/>
        <w:ind w:left="0" w:firstLine="567"/>
        <w:jc w:val="both"/>
        <w:rPr>
          <w:color w:val="000000"/>
        </w:rPr>
      </w:pPr>
      <w:r w:rsidRPr="00AD215C">
        <w:rPr>
          <w:color w:val="000000"/>
        </w:rPr>
        <w:t xml:space="preserve">угловая железная рама, охватывающая верхние края корпуса батареи/крышки в сборе с минимальной шириной 15 мм для батарей в соответствии с IEC 60095-2 и 33 мм для батарей в соответствии с IEC 60095-4, соединенная с вибрационным стендом четырьмя резьбовыми стержнями с резьбой M8, затянутыми с крутящим моментом от 8 до 12 </w:t>
      </w:r>
      <w:proofErr w:type="spellStart"/>
      <w:r w:rsidR="003A5C95" w:rsidRPr="00AD215C">
        <w:rPr>
          <w:color w:val="000000"/>
        </w:rPr>
        <w:t>Н</w:t>
      </w:r>
      <w:r w:rsidRPr="00AD215C">
        <w:rPr>
          <w:color w:val="000000"/>
        </w:rPr>
        <w:t>м</w:t>
      </w:r>
      <w:proofErr w:type="spellEnd"/>
      <w:r w:rsidRPr="00AD215C">
        <w:rPr>
          <w:color w:val="000000"/>
        </w:rPr>
        <w:t>.</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Батарея должна подвергаться в течение периода </w:t>
      </w:r>
      <w:r w:rsidR="003A5C95" w:rsidRPr="003A5C95">
        <w:rPr>
          <w:i/>
          <w:color w:val="000000"/>
          <w:lang w:val="en-US"/>
        </w:rPr>
        <w:t>T</w:t>
      </w:r>
      <w:r w:rsidR="003A5C95" w:rsidRPr="00AD215C">
        <w:rPr>
          <w:color w:val="000000"/>
        </w:rPr>
        <w:t xml:space="preserve"> </w:t>
      </w:r>
      <w:r w:rsidRPr="00AD215C">
        <w:rPr>
          <w:color w:val="000000"/>
        </w:rPr>
        <w:t xml:space="preserve">(ч) (см. таблицу 5) вертикальной вибрации частоте </w:t>
      </w:r>
      <w:r w:rsidR="003A5C95" w:rsidRPr="003A5C95">
        <w:rPr>
          <w:color w:val="000000"/>
        </w:rPr>
        <w:t>(</w:t>
      </w:r>
      <w:r w:rsidRPr="00AD215C">
        <w:rPr>
          <w:color w:val="000000"/>
        </w:rPr>
        <w:t>30 ± 2</w:t>
      </w:r>
      <w:r w:rsidR="003A5C95" w:rsidRPr="003A5C95">
        <w:rPr>
          <w:color w:val="000000"/>
        </w:rPr>
        <w:t>)</w:t>
      </w:r>
      <w:r w:rsidRPr="00AD215C">
        <w:rPr>
          <w:color w:val="000000"/>
        </w:rPr>
        <w:t xml:space="preserve"> Гц, причем эти вибрации должны быть как можно более близкими к синусоидальным.</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Максимальное ускорение на батарее должно достигать значения Z (см. </w:t>
      </w:r>
      <w:r w:rsidR="003A5C95" w:rsidRPr="00AD215C">
        <w:rPr>
          <w:color w:val="000000"/>
        </w:rPr>
        <w:t xml:space="preserve">таблицу </w:t>
      </w:r>
      <w:r w:rsidRPr="00AD215C">
        <w:rPr>
          <w:color w:val="000000"/>
        </w:rPr>
        <w:t>5).</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Температура батареи во время вибрации должна составлять от 20 °C до 30 °C.</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 xml:space="preserve">Не позднее, чем через 4 ч после окончания вибрации, батарея должна подвергаться разрядке при температуре </w:t>
      </w:r>
      <w:r w:rsidR="003A5C95" w:rsidRPr="003A5C95">
        <w:rPr>
          <w:color w:val="000000"/>
        </w:rPr>
        <w:t>(</w:t>
      </w:r>
      <w:r w:rsidRPr="00AD215C">
        <w:rPr>
          <w:color w:val="000000"/>
        </w:rPr>
        <w:t>25 ± 2</w:t>
      </w:r>
      <w:r w:rsidR="003A5C95" w:rsidRPr="003A5C95">
        <w:rPr>
          <w:color w:val="000000"/>
        </w:rPr>
        <w:t>)</w:t>
      </w:r>
      <w:r w:rsidRPr="00AD215C">
        <w:rPr>
          <w:color w:val="000000"/>
        </w:rPr>
        <w:t xml:space="preserve"> °C с током </w:t>
      </w:r>
      <w:r w:rsidRPr="00AD215C">
        <w:rPr>
          <w:bCs/>
          <w:i/>
          <w:color w:val="000000"/>
          <w:kern w:val="2"/>
        </w:rPr>
        <w:t>I</w:t>
      </w:r>
      <w:r w:rsidRPr="00AD215C">
        <w:rPr>
          <w:color w:val="000000"/>
        </w:rPr>
        <w:t xml:space="preserve"> = </w:t>
      </w:r>
      <w:proofErr w:type="spellStart"/>
      <w:r w:rsidRPr="00AD215C">
        <w:rPr>
          <w:bCs/>
          <w:i/>
          <w:color w:val="000000"/>
          <w:kern w:val="2"/>
        </w:rPr>
        <w:t>I</w:t>
      </w:r>
      <w:r w:rsidRPr="00AD215C">
        <w:rPr>
          <w:bCs/>
          <w:color w:val="000000"/>
          <w:kern w:val="2"/>
          <w:vertAlign w:val="subscript"/>
        </w:rPr>
        <w:t>тп</w:t>
      </w:r>
      <w:proofErr w:type="spellEnd"/>
      <w:r w:rsidRPr="00AD215C">
        <w:rPr>
          <w:color w:val="000000"/>
        </w:rPr>
        <w:t xml:space="preserve">., без перезарядки. </w:t>
      </w:r>
    </w:p>
    <w:p w:rsidR="00192A4C" w:rsidRPr="00AD215C" w:rsidRDefault="00192A4C" w:rsidP="00AD215C">
      <w:pPr>
        <w:pStyle w:val="a6"/>
        <w:spacing w:before="0" w:beforeAutospacing="0" w:after="0" w:afterAutospacing="0"/>
        <w:ind w:firstLine="567"/>
        <w:jc w:val="both"/>
        <w:rPr>
          <w:color w:val="000000"/>
        </w:rPr>
      </w:pPr>
      <w:r w:rsidRPr="00AD215C">
        <w:rPr>
          <w:color w:val="000000"/>
        </w:rPr>
        <w:t>Напряжение на клемме после разряда 30 с (</w:t>
      </w:r>
      <w:r w:rsidRPr="00AD215C">
        <w:rPr>
          <w:bCs/>
          <w:i/>
          <w:color w:val="000000"/>
          <w:kern w:val="2"/>
        </w:rPr>
        <w:t>U</w:t>
      </w:r>
      <w:r w:rsidRPr="00AD215C">
        <w:rPr>
          <w:bCs/>
          <w:color w:val="000000"/>
          <w:kern w:val="2"/>
          <w:vertAlign w:val="subscript"/>
        </w:rPr>
        <w:t>30с</w:t>
      </w:r>
      <w:r w:rsidRPr="00AD215C">
        <w:rPr>
          <w:color w:val="000000"/>
        </w:rPr>
        <w:t>) регистрируется. После этого разрядка должна быть прекращена.</w:t>
      </w:r>
    </w:p>
    <w:p w:rsidR="00192A4C" w:rsidRPr="00AD215C" w:rsidRDefault="00192A4C" w:rsidP="00AD215C">
      <w:pPr>
        <w:pStyle w:val="a6"/>
        <w:spacing w:before="0" w:beforeAutospacing="0" w:after="0" w:afterAutospacing="0"/>
        <w:ind w:firstLine="567"/>
        <w:jc w:val="both"/>
        <w:rPr>
          <w:color w:val="000000"/>
        </w:rPr>
      </w:pPr>
    </w:p>
    <w:p w:rsidR="00192A4C" w:rsidRPr="00AD215C" w:rsidRDefault="00192A4C" w:rsidP="00AD215C">
      <w:pPr>
        <w:pStyle w:val="a6"/>
        <w:spacing w:before="0" w:beforeAutospacing="0" w:after="0" w:afterAutospacing="0"/>
        <w:ind w:firstLine="567"/>
        <w:jc w:val="center"/>
        <w:rPr>
          <w:b/>
          <w:color w:val="000000"/>
        </w:rPr>
      </w:pPr>
      <w:r w:rsidRPr="00AD215C">
        <w:rPr>
          <w:b/>
          <w:color w:val="000000"/>
        </w:rPr>
        <w:t>Таблица 5</w:t>
      </w:r>
      <w:r w:rsidR="003A5C95" w:rsidRPr="003A5C95">
        <w:rPr>
          <w:b/>
          <w:color w:val="000000"/>
        </w:rPr>
        <w:t xml:space="preserve"> </w:t>
      </w:r>
      <w:r w:rsidR="003A5C95" w:rsidRPr="00192293">
        <w:rPr>
          <w:b/>
          <w:color w:val="000000"/>
        </w:rPr>
        <w:t xml:space="preserve">– </w:t>
      </w:r>
      <w:proofErr w:type="spellStart"/>
      <w:r w:rsidRPr="00AD215C">
        <w:rPr>
          <w:b/>
          <w:color w:val="000000"/>
        </w:rPr>
        <w:t>Виброустойчивость</w:t>
      </w:r>
      <w:proofErr w:type="spellEnd"/>
      <w:r w:rsidR="00192293">
        <w:rPr>
          <w:b/>
          <w:color w:val="000000"/>
        </w:rPr>
        <w:t>.</w:t>
      </w:r>
      <w:r w:rsidRPr="00AD215C">
        <w:rPr>
          <w:b/>
          <w:color w:val="000000"/>
        </w:rPr>
        <w:t xml:space="preserve"> Уровни от V1 до V3</w:t>
      </w:r>
    </w:p>
    <w:p w:rsidR="00192A4C" w:rsidRPr="00AD215C" w:rsidRDefault="00192A4C" w:rsidP="00AD215C">
      <w:pPr>
        <w:pStyle w:val="a6"/>
        <w:spacing w:before="0" w:beforeAutospacing="0" w:after="0" w:afterAutospacing="0"/>
        <w:ind w:firstLine="567"/>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2326"/>
        <w:gridCol w:w="2326"/>
        <w:gridCol w:w="2326"/>
      </w:tblGrid>
      <w:tr w:rsidR="00192A4C" w:rsidTr="00192A4C">
        <w:tc>
          <w:tcPr>
            <w:tcW w:w="2392" w:type="dxa"/>
            <w:vMerge w:val="restart"/>
            <w:tcBorders>
              <w:top w:val="single" w:sz="4" w:space="0" w:color="auto"/>
              <w:left w:val="single" w:sz="4" w:space="0" w:color="auto"/>
              <w:bottom w:val="single" w:sz="4" w:space="0" w:color="auto"/>
              <w:right w:val="single" w:sz="4" w:space="0" w:color="auto"/>
            </w:tcBorders>
            <w:hideMark/>
          </w:tcPr>
          <w:p w:rsidR="00192A4C" w:rsidRPr="00192293" w:rsidRDefault="00192A4C">
            <w:pPr>
              <w:pStyle w:val="a6"/>
              <w:spacing w:before="0" w:beforeAutospacing="0" w:after="0" w:afterAutospacing="0"/>
              <w:jc w:val="center"/>
              <w:rPr>
                <w:color w:val="000000"/>
              </w:rPr>
            </w:pPr>
            <w:r w:rsidRPr="00192293">
              <w:rPr>
                <w:color w:val="000000"/>
              </w:rPr>
              <w:t>Параметр</w:t>
            </w:r>
          </w:p>
        </w:tc>
        <w:tc>
          <w:tcPr>
            <w:tcW w:w="7179" w:type="dxa"/>
            <w:gridSpan w:val="3"/>
            <w:tcBorders>
              <w:top w:val="single" w:sz="4" w:space="0" w:color="auto"/>
              <w:left w:val="single" w:sz="4" w:space="0" w:color="auto"/>
              <w:bottom w:val="single" w:sz="4" w:space="0" w:color="auto"/>
              <w:right w:val="single" w:sz="4" w:space="0" w:color="auto"/>
            </w:tcBorders>
            <w:hideMark/>
          </w:tcPr>
          <w:p w:rsidR="00192A4C" w:rsidRPr="00192293" w:rsidRDefault="00192A4C">
            <w:pPr>
              <w:pStyle w:val="a6"/>
              <w:spacing w:before="0" w:beforeAutospacing="0" w:after="0" w:afterAutospacing="0"/>
              <w:jc w:val="center"/>
              <w:rPr>
                <w:color w:val="000000"/>
              </w:rPr>
            </w:pPr>
            <w:r w:rsidRPr="00192293">
              <w:rPr>
                <w:color w:val="000000"/>
              </w:rPr>
              <w:t>Уровень требований</w:t>
            </w:r>
          </w:p>
        </w:tc>
      </w:tr>
      <w:tr w:rsidR="00192A4C" w:rsidTr="00192293">
        <w:tc>
          <w:tcPr>
            <w:tcW w:w="0" w:type="auto"/>
            <w:vMerge/>
            <w:tcBorders>
              <w:top w:val="single" w:sz="4" w:space="0" w:color="auto"/>
              <w:left w:val="single" w:sz="4" w:space="0" w:color="auto"/>
              <w:bottom w:val="double" w:sz="4" w:space="0" w:color="auto"/>
              <w:right w:val="single" w:sz="4" w:space="0" w:color="auto"/>
            </w:tcBorders>
            <w:vAlign w:val="center"/>
            <w:hideMark/>
          </w:tcPr>
          <w:p w:rsidR="00192A4C" w:rsidRPr="00192293" w:rsidRDefault="00192A4C">
            <w:pPr>
              <w:widowControl/>
              <w:autoSpaceDE/>
              <w:autoSpaceDN/>
              <w:adjustRightInd/>
              <w:rPr>
                <w:rFonts w:ascii="Times New Roman" w:hAnsi="Times New Roman" w:cs="Times New Roman"/>
                <w:color w:val="000000"/>
              </w:rPr>
            </w:pPr>
          </w:p>
        </w:tc>
        <w:tc>
          <w:tcPr>
            <w:tcW w:w="2393" w:type="dxa"/>
            <w:tcBorders>
              <w:top w:val="single" w:sz="4" w:space="0" w:color="auto"/>
              <w:left w:val="single" w:sz="4" w:space="0" w:color="auto"/>
              <w:bottom w:val="double" w:sz="4" w:space="0" w:color="auto"/>
              <w:right w:val="single" w:sz="4" w:space="0" w:color="auto"/>
            </w:tcBorders>
            <w:hideMark/>
          </w:tcPr>
          <w:p w:rsidR="00192A4C" w:rsidRPr="00192293" w:rsidRDefault="00192A4C">
            <w:pPr>
              <w:pStyle w:val="a6"/>
              <w:spacing w:before="0" w:beforeAutospacing="0" w:after="0" w:afterAutospacing="0"/>
              <w:jc w:val="center"/>
              <w:rPr>
                <w:color w:val="000000"/>
              </w:rPr>
            </w:pPr>
            <w:r w:rsidRPr="00192293">
              <w:rPr>
                <w:color w:val="000000"/>
              </w:rPr>
              <w:t>V1</w:t>
            </w:r>
          </w:p>
        </w:tc>
        <w:tc>
          <w:tcPr>
            <w:tcW w:w="2393" w:type="dxa"/>
            <w:tcBorders>
              <w:top w:val="single" w:sz="4" w:space="0" w:color="auto"/>
              <w:left w:val="single" w:sz="4" w:space="0" w:color="auto"/>
              <w:bottom w:val="double" w:sz="4" w:space="0" w:color="auto"/>
              <w:right w:val="single" w:sz="4" w:space="0" w:color="auto"/>
            </w:tcBorders>
            <w:hideMark/>
          </w:tcPr>
          <w:p w:rsidR="00192A4C" w:rsidRPr="00192293" w:rsidRDefault="00192A4C">
            <w:pPr>
              <w:pStyle w:val="a6"/>
              <w:spacing w:before="0" w:beforeAutospacing="0" w:after="0" w:afterAutospacing="0"/>
              <w:jc w:val="center"/>
              <w:rPr>
                <w:color w:val="000000"/>
              </w:rPr>
            </w:pPr>
            <w:r w:rsidRPr="00192293">
              <w:rPr>
                <w:color w:val="000000"/>
              </w:rPr>
              <w:t>V2</w:t>
            </w:r>
          </w:p>
        </w:tc>
        <w:tc>
          <w:tcPr>
            <w:tcW w:w="2393" w:type="dxa"/>
            <w:tcBorders>
              <w:top w:val="single" w:sz="4" w:space="0" w:color="auto"/>
              <w:left w:val="single" w:sz="4" w:space="0" w:color="auto"/>
              <w:bottom w:val="double" w:sz="4" w:space="0" w:color="auto"/>
              <w:right w:val="single" w:sz="4" w:space="0" w:color="auto"/>
            </w:tcBorders>
            <w:hideMark/>
          </w:tcPr>
          <w:p w:rsidR="00192A4C" w:rsidRPr="00192293" w:rsidRDefault="00192A4C">
            <w:pPr>
              <w:pStyle w:val="a6"/>
              <w:spacing w:before="0" w:beforeAutospacing="0" w:after="0" w:afterAutospacing="0"/>
              <w:jc w:val="center"/>
              <w:rPr>
                <w:color w:val="000000"/>
              </w:rPr>
            </w:pPr>
            <w:r w:rsidRPr="00192293">
              <w:rPr>
                <w:color w:val="000000"/>
              </w:rPr>
              <w:t>V3</w:t>
            </w:r>
          </w:p>
        </w:tc>
      </w:tr>
      <w:tr w:rsidR="00192A4C" w:rsidTr="00192293">
        <w:tc>
          <w:tcPr>
            <w:tcW w:w="2392"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color w:val="000000"/>
              </w:rPr>
            </w:pPr>
            <w:r>
              <w:rPr>
                <w:color w:val="000000"/>
              </w:rPr>
              <w:t xml:space="preserve">Период вибрации, </w:t>
            </w:r>
            <w:r w:rsidRPr="00192293">
              <w:rPr>
                <w:i/>
                <w:color w:val="000000"/>
              </w:rPr>
              <w:t>Т</w:t>
            </w:r>
          </w:p>
        </w:tc>
        <w:tc>
          <w:tcPr>
            <w:tcW w:w="2393"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2 ч</w:t>
            </w:r>
          </w:p>
        </w:tc>
        <w:tc>
          <w:tcPr>
            <w:tcW w:w="2393"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2 ч</w:t>
            </w:r>
          </w:p>
        </w:tc>
        <w:tc>
          <w:tcPr>
            <w:tcW w:w="2393" w:type="dxa"/>
            <w:tcBorders>
              <w:top w:val="doub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20 ч</w:t>
            </w:r>
          </w:p>
        </w:tc>
      </w:tr>
      <w:tr w:rsidR="00192A4C" w:rsidTr="00192A4C">
        <w:tc>
          <w:tcPr>
            <w:tcW w:w="2392"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rPr>
                <w:color w:val="000000"/>
              </w:rPr>
            </w:pPr>
            <w:r>
              <w:rPr>
                <w:color w:val="000000"/>
              </w:rPr>
              <w:t xml:space="preserve">Максимальное ускорение на батарее, </w:t>
            </w:r>
            <w:r w:rsidRPr="00192293">
              <w:rPr>
                <w:i/>
                <w:color w:val="000000"/>
              </w:rPr>
              <w:t>Z</w:t>
            </w:r>
          </w:p>
        </w:tc>
        <w:tc>
          <w:tcPr>
            <w:tcW w:w="2393"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 xml:space="preserve">30 </w:t>
            </w:r>
            <w:proofErr w:type="spellStart"/>
            <w:r>
              <w:rPr>
                <w:color w:val="000000"/>
              </w:rPr>
              <w:t>мс</w:t>
            </w:r>
            <w:proofErr w:type="spellEnd"/>
            <w:r>
              <w:rPr>
                <w:color w:val="000000"/>
              </w:rPr>
              <w:t xml:space="preserve"> </w:t>
            </w:r>
            <w:r>
              <w:rPr>
                <w:color w:val="000000"/>
                <w:vertAlign w:val="superscript"/>
              </w:rPr>
              <w:t>-2</w:t>
            </w:r>
          </w:p>
        </w:tc>
        <w:tc>
          <w:tcPr>
            <w:tcW w:w="2393"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 xml:space="preserve">60 </w:t>
            </w:r>
            <w:proofErr w:type="spellStart"/>
            <w:r>
              <w:rPr>
                <w:color w:val="000000"/>
              </w:rPr>
              <w:t>мс</w:t>
            </w:r>
            <w:proofErr w:type="spellEnd"/>
            <w:r>
              <w:rPr>
                <w:color w:val="000000"/>
              </w:rPr>
              <w:t xml:space="preserve"> </w:t>
            </w:r>
            <w:r>
              <w:rPr>
                <w:color w:val="000000"/>
                <w:vertAlign w:val="superscript"/>
              </w:rPr>
              <w:t>-2</w:t>
            </w:r>
          </w:p>
        </w:tc>
        <w:tc>
          <w:tcPr>
            <w:tcW w:w="2393" w:type="dxa"/>
            <w:tcBorders>
              <w:top w:val="single" w:sz="4" w:space="0" w:color="auto"/>
              <w:left w:val="single" w:sz="4" w:space="0" w:color="auto"/>
              <w:bottom w:val="single" w:sz="4" w:space="0" w:color="auto"/>
              <w:right w:val="single" w:sz="4" w:space="0" w:color="auto"/>
            </w:tcBorders>
            <w:hideMark/>
          </w:tcPr>
          <w:p w:rsidR="00192A4C" w:rsidRDefault="00192A4C">
            <w:pPr>
              <w:pStyle w:val="a6"/>
              <w:spacing w:before="0" w:beforeAutospacing="0" w:after="0" w:afterAutospacing="0"/>
              <w:jc w:val="center"/>
              <w:rPr>
                <w:color w:val="000000"/>
              </w:rPr>
            </w:pPr>
            <w:r>
              <w:rPr>
                <w:color w:val="000000"/>
              </w:rPr>
              <w:t xml:space="preserve">60 </w:t>
            </w:r>
            <w:proofErr w:type="spellStart"/>
            <w:r>
              <w:rPr>
                <w:color w:val="000000"/>
              </w:rPr>
              <w:t>мс</w:t>
            </w:r>
            <w:proofErr w:type="spellEnd"/>
            <w:r>
              <w:rPr>
                <w:color w:val="000000"/>
              </w:rPr>
              <w:t xml:space="preserve"> </w:t>
            </w:r>
            <w:r>
              <w:rPr>
                <w:color w:val="000000"/>
                <w:vertAlign w:val="superscript"/>
              </w:rPr>
              <w:t>-2</w:t>
            </w:r>
          </w:p>
        </w:tc>
      </w:tr>
    </w:tbl>
    <w:p w:rsidR="00192A4C" w:rsidRPr="00192293" w:rsidRDefault="00192A4C" w:rsidP="00192293">
      <w:pPr>
        <w:pStyle w:val="a6"/>
        <w:spacing w:before="0" w:beforeAutospacing="0" w:after="0" w:afterAutospacing="0"/>
        <w:ind w:firstLine="567"/>
        <w:jc w:val="center"/>
        <w:rPr>
          <w:color w:val="000000"/>
        </w:rPr>
      </w:pPr>
    </w:p>
    <w:p w:rsidR="00192A4C" w:rsidRPr="00192293" w:rsidRDefault="00192A4C" w:rsidP="00192293">
      <w:pPr>
        <w:pStyle w:val="a6"/>
        <w:spacing w:before="0" w:beforeAutospacing="0" w:after="0" w:afterAutospacing="0"/>
        <w:ind w:firstLine="567"/>
        <w:jc w:val="both"/>
        <w:rPr>
          <w:color w:val="000000"/>
        </w:rPr>
      </w:pPr>
      <w:r w:rsidRPr="00192293">
        <w:rPr>
          <w:color w:val="000000"/>
        </w:rPr>
        <w:t xml:space="preserve">Уровень требований от V1 до V3 должен быть выбран в соответствии с потребностями заказчика; однако V3 ограничивается приложениями, для которых необходимы чрезвычайно высокие значения </w:t>
      </w:r>
      <w:proofErr w:type="spellStart"/>
      <w:r w:rsidRPr="00192293">
        <w:rPr>
          <w:color w:val="000000"/>
        </w:rPr>
        <w:t>виброустойчивости</w:t>
      </w:r>
      <w:proofErr w:type="spellEnd"/>
      <w:r w:rsidRPr="00192293">
        <w:rPr>
          <w:color w:val="000000"/>
        </w:rPr>
        <w:t>.</w:t>
      </w:r>
    </w:p>
    <w:p w:rsidR="00192A4C" w:rsidRPr="00192293" w:rsidRDefault="00192A4C" w:rsidP="00192293">
      <w:pPr>
        <w:pStyle w:val="a6"/>
        <w:spacing w:before="0" w:beforeAutospacing="0" w:after="0" w:afterAutospacing="0"/>
        <w:ind w:firstLine="567"/>
        <w:jc w:val="both"/>
        <w:rPr>
          <w:color w:val="000000"/>
        </w:rPr>
      </w:pPr>
    </w:p>
    <w:p w:rsidR="00192A4C" w:rsidRPr="00192293" w:rsidRDefault="00192A4C" w:rsidP="00192293">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58" w:name="_Toc48041178"/>
      <w:r w:rsidRPr="00192293">
        <w:rPr>
          <w:rStyle w:val="FontStyle94"/>
          <w:rFonts w:ascii="Times New Roman" w:hAnsi="Times New Roman" w:cs="Times New Roman"/>
          <w:iCs/>
          <w:color w:val="auto"/>
          <w:sz w:val="24"/>
          <w:szCs w:val="24"/>
        </w:rPr>
        <w:t>Испытание на удержание электролита</w:t>
      </w:r>
      <w:bookmarkEnd w:id="58"/>
    </w:p>
    <w:p w:rsidR="00192293" w:rsidRDefault="00192293" w:rsidP="00192293">
      <w:pPr>
        <w:pStyle w:val="a6"/>
        <w:spacing w:before="0" w:beforeAutospacing="0" w:after="0" w:afterAutospacing="0"/>
        <w:ind w:firstLine="567"/>
        <w:jc w:val="both"/>
        <w:rPr>
          <w:color w:val="000000"/>
        </w:rPr>
      </w:pPr>
    </w:p>
    <w:p w:rsidR="00192A4C" w:rsidRPr="00192293" w:rsidRDefault="00192A4C" w:rsidP="00192293">
      <w:pPr>
        <w:pStyle w:val="a6"/>
        <w:spacing w:before="0" w:beforeAutospacing="0" w:after="0" w:afterAutospacing="0"/>
        <w:ind w:firstLine="567"/>
        <w:jc w:val="both"/>
        <w:rPr>
          <w:color w:val="000000"/>
        </w:rPr>
      </w:pPr>
      <w:r w:rsidRPr="00192293">
        <w:rPr>
          <w:color w:val="000000"/>
        </w:rPr>
        <w:t xml:space="preserve">После процесса зарядки в соответствии с 8.2, батарея должна храниться в течение 4 ч в разомкнутой цепи при температуре </w:t>
      </w:r>
      <w:r w:rsidR="00192293">
        <w:rPr>
          <w:color w:val="000000"/>
        </w:rPr>
        <w:t>(</w:t>
      </w:r>
      <w:r w:rsidRPr="00192293">
        <w:rPr>
          <w:color w:val="000000"/>
        </w:rPr>
        <w:t>25 ± 2</w:t>
      </w:r>
      <w:r w:rsidR="00192293">
        <w:rPr>
          <w:color w:val="000000"/>
        </w:rPr>
        <w:t>)</w:t>
      </w:r>
      <w:r w:rsidRPr="00192293">
        <w:rPr>
          <w:color w:val="000000"/>
        </w:rPr>
        <w:t xml:space="preserve"> °C.</w:t>
      </w:r>
    </w:p>
    <w:p w:rsidR="00192A4C" w:rsidRPr="00192293" w:rsidRDefault="00192A4C" w:rsidP="00192293">
      <w:pPr>
        <w:pStyle w:val="a6"/>
        <w:spacing w:before="0" w:beforeAutospacing="0" w:after="0" w:afterAutospacing="0"/>
        <w:ind w:firstLine="567"/>
        <w:jc w:val="both"/>
        <w:rPr>
          <w:color w:val="000000"/>
        </w:rPr>
      </w:pPr>
      <w:r w:rsidRPr="00192293">
        <w:rPr>
          <w:color w:val="000000"/>
        </w:rPr>
        <w:t>При необходимости уровень электролита в каждой ячейке должен быть доведен до максимума с помощью очищенной воды. Внешние поверхности батареи должны быть очищены и высушены.</w:t>
      </w:r>
    </w:p>
    <w:p w:rsidR="00192A4C" w:rsidRPr="00192293" w:rsidRDefault="00192A4C" w:rsidP="00192293">
      <w:pPr>
        <w:pStyle w:val="a6"/>
        <w:spacing w:before="0" w:beforeAutospacing="0" w:after="0" w:afterAutospacing="0"/>
        <w:ind w:firstLine="567"/>
        <w:jc w:val="both"/>
        <w:rPr>
          <w:color w:val="000000"/>
        </w:rPr>
      </w:pPr>
      <w:r w:rsidRPr="00192293">
        <w:rPr>
          <w:color w:val="000000"/>
        </w:rPr>
        <w:t>Затем батарею следует наклонять в каждом из четырех направлений с интервалами не менее 30 с между каждым наклоном следующим образом:</w:t>
      </w:r>
    </w:p>
    <w:p w:rsidR="00192A4C" w:rsidRPr="00192293" w:rsidRDefault="00192A4C" w:rsidP="00192293">
      <w:pPr>
        <w:pStyle w:val="a6"/>
        <w:numPr>
          <w:ilvl w:val="0"/>
          <w:numId w:val="17"/>
        </w:numPr>
        <w:tabs>
          <w:tab w:val="left" w:pos="851"/>
        </w:tabs>
        <w:spacing w:before="0" w:beforeAutospacing="0" w:after="0" w:afterAutospacing="0"/>
        <w:ind w:left="0" w:firstLine="567"/>
        <w:jc w:val="both"/>
        <w:rPr>
          <w:color w:val="000000"/>
        </w:rPr>
      </w:pPr>
      <w:r w:rsidRPr="00192293">
        <w:rPr>
          <w:color w:val="000000"/>
        </w:rPr>
        <w:t>батарея должна быть наклонена на 45° от вертикали в течени</w:t>
      </w:r>
      <w:r w:rsidR="00192293">
        <w:rPr>
          <w:color w:val="000000"/>
        </w:rPr>
        <w:t>е</w:t>
      </w:r>
      <w:r w:rsidRPr="00192293">
        <w:rPr>
          <w:color w:val="000000"/>
        </w:rPr>
        <w:t xml:space="preserve"> максимального периода времени 1 с;</w:t>
      </w:r>
    </w:p>
    <w:p w:rsidR="00192A4C" w:rsidRPr="00192293" w:rsidRDefault="00192A4C" w:rsidP="00192293">
      <w:pPr>
        <w:pStyle w:val="a6"/>
        <w:numPr>
          <w:ilvl w:val="0"/>
          <w:numId w:val="17"/>
        </w:numPr>
        <w:tabs>
          <w:tab w:val="left" w:pos="851"/>
        </w:tabs>
        <w:spacing w:before="0" w:beforeAutospacing="0" w:after="0" w:afterAutospacing="0"/>
        <w:ind w:left="0" w:firstLine="567"/>
        <w:jc w:val="both"/>
        <w:rPr>
          <w:color w:val="000000"/>
        </w:rPr>
      </w:pPr>
      <w:r w:rsidRPr="00192293">
        <w:rPr>
          <w:color w:val="000000"/>
        </w:rPr>
        <w:t>батарея должна находиться в этом положении в течение 3 с;</w:t>
      </w:r>
    </w:p>
    <w:p w:rsidR="00192A4C" w:rsidRPr="00192293" w:rsidRDefault="00192A4C" w:rsidP="00192293">
      <w:pPr>
        <w:pStyle w:val="a6"/>
        <w:numPr>
          <w:ilvl w:val="0"/>
          <w:numId w:val="17"/>
        </w:numPr>
        <w:tabs>
          <w:tab w:val="left" w:pos="851"/>
        </w:tabs>
        <w:spacing w:before="0" w:beforeAutospacing="0" w:after="0" w:afterAutospacing="0"/>
        <w:ind w:left="0" w:firstLine="567"/>
        <w:jc w:val="both"/>
        <w:rPr>
          <w:color w:val="000000"/>
        </w:rPr>
      </w:pPr>
      <w:r w:rsidRPr="00192293">
        <w:rPr>
          <w:color w:val="000000"/>
        </w:rPr>
        <w:lastRenderedPageBreak/>
        <w:t xml:space="preserve">батарея должна быть возвращена в вертикальное положение не более чем через </w:t>
      </w:r>
      <w:r w:rsidR="00192293">
        <w:rPr>
          <w:color w:val="000000"/>
        </w:rPr>
        <w:t xml:space="preserve">        </w:t>
      </w:r>
      <w:r w:rsidRPr="00192293">
        <w:rPr>
          <w:color w:val="000000"/>
        </w:rPr>
        <w:t>1 с.</w:t>
      </w:r>
    </w:p>
    <w:p w:rsidR="00192A4C" w:rsidRPr="00192293" w:rsidRDefault="00192A4C" w:rsidP="00192293">
      <w:pPr>
        <w:pStyle w:val="a6"/>
        <w:spacing w:before="0" w:beforeAutospacing="0" w:after="0" w:afterAutospacing="0"/>
        <w:ind w:firstLine="567"/>
        <w:jc w:val="both"/>
        <w:rPr>
          <w:color w:val="000000"/>
        </w:rPr>
      </w:pPr>
      <w:r w:rsidRPr="00192293">
        <w:rPr>
          <w:color w:val="000000"/>
        </w:rPr>
        <w:t>В ходе описанных выше испытаний батарея должна быть проверена на наличие любых признаков утечки электролита из батареи. Данные наблюдения должны быть записаны.</w:t>
      </w:r>
    </w:p>
    <w:p w:rsidR="00192A4C" w:rsidRPr="00192293" w:rsidRDefault="00192A4C" w:rsidP="00192293">
      <w:pPr>
        <w:pStyle w:val="a6"/>
        <w:spacing w:before="0" w:beforeAutospacing="0" w:after="0" w:afterAutospacing="0"/>
        <w:ind w:firstLine="567"/>
        <w:jc w:val="both"/>
        <w:rPr>
          <w:color w:val="000000"/>
        </w:rPr>
      </w:pPr>
    </w:p>
    <w:p w:rsidR="00192A4C" w:rsidRPr="00192293" w:rsidRDefault="00192A4C" w:rsidP="00192293">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r w:rsidRPr="00192293">
        <w:rPr>
          <w:rStyle w:val="FontStyle94"/>
          <w:rFonts w:ascii="Times New Roman" w:hAnsi="Times New Roman" w:cs="Times New Roman"/>
          <w:iCs/>
          <w:color w:val="auto"/>
          <w:sz w:val="24"/>
          <w:szCs w:val="24"/>
        </w:rPr>
        <w:t xml:space="preserve"> </w:t>
      </w:r>
      <w:bookmarkStart w:id="59" w:name="_Toc48041179"/>
      <w:r w:rsidRPr="00192293">
        <w:rPr>
          <w:rStyle w:val="FontStyle94"/>
          <w:rFonts w:ascii="Times New Roman" w:hAnsi="Times New Roman" w:cs="Times New Roman"/>
          <w:iCs/>
          <w:color w:val="auto"/>
          <w:sz w:val="24"/>
          <w:szCs w:val="24"/>
        </w:rPr>
        <w:t>Производительность запуска для сухозаряженных (или консервативных) батарей после активации</w:t>
      </w:r>
      <w:bookmarkEnd w:id="59"/>
    </w:p>
    <w:p w:rsidR="00192293" w:rsidRDefault="00192293" w:rsidP="00192293">
      <w:pPr>
        <w:pStyle w:val="a6"/>
        <w:spacing w:before="0" w:beforeAutospacing="0" w:after="0" w:afterAutospacing="0"/>
        <w:ind w:firstLine="567"/>
        <w:jc w:val="both"/>
        <w:rPr>
          <w:color w:val="000000"/>
        </w:rPr>
      </w:pPr>
    </w:p>
    <w:p w:rsidR="00192A4C" w:rsidRPr="00192293" w:rsidRDefault="00192A4C" w:rsidP="00192293">
      <w:pPr>
        <w:pStyle w:val="a6"/>
        <w:spacing w:before="0" w:beforeAutospacing="0" w:after="0" w:afterAutospacing="0"/>
        <w:ind w:firstLine="567"/>
        <w:jc w:val="both"/>
        <w:rPr>
          <w:color w:val="000000"/>
        </w:rPr>
      </w:pPr>
      <w:r w:rsidRPr="00192293">
        <w:rPr>
          <w:color w:val="000000"/>
        </w:rPr>
        <w:t xml:space="preserve">Сухозаряженная батарея и достаточное количество электролита, поставляемого изготовителем или в соответствии с техническими условиями изготовителя, должны храниться при </w:t>
      </w:r>
      <w:r w:rsidR="00192293">
        <w:rPr>
          <w:color w:val="000000"/>
        </w:rPr>
        <w:t>(</w:t>
      </w:r>
      <w:r w:rsidRPr="00192293">
        <w:rPr>
          <w:color w:val="000000"/>
        </w:rPr>
        <w:t>25 ± 2</w:t>
      </w:r>
      <w:r w:rsidR="00192293">
        <w:rPr>
          <w:color w:val="000000"/>
        </w:rPr>
        <w:t>)</w:t>
      </w:r>
      <w:r w:rsidRPr="00192293">
        <w:rPr>
          <w:color w:val="000000"/>
        </w:rPr>
        <w:t xml:space="preserve"> °С в течение не менее 12 ч (до наполнения).</w:t>
      </w:r>
    </w:p>
    <w:p w:rsidR="00192A4C" w:rsidRPr="00192293" w:rsidRDefault="00192A4C" w:rsidP="00192293">
      <w:pPr>
        <w:pStyle w:val="a6"/>
        <w:spacing w:before="0" w:beforeAutospacing="0" w:after="0" w:afterAutospacing="0"/>
        <w:ind w:firstLine="567"/>
        <w:jc w:val="both"/>
        <w:rPr>
          <w:color w:val="000000"/>
        </w:rPr>
      </w:pPr>
      <w:r w:rsidRPr="00192293">
        <w:rPr>
          <w:color w:val="000000"/>
        </w:rPr>
        <w:t xml:space="preserve">Батарея должна быть заполнена электролитом до уровня, указанного изготовителем. После 20-минутного периода отдыха при той же температуре окружающей среды батарея разряжается с током </w:t>
      </w:r>
      <w:r w:rsidRPr="00192293">
        <w:rPr>
          <w:bCs/>
          <w:i/>
          <w:color w:val="000000"/>
          <w:kern w:val="2"/>
        </w:rPr>
        <w:t>I</w:t>
      </w:r>
      <w:r w:rsidRPr="00192293">
        <w:rPr>
          <w:color w:val="000000"/>
        </w:rPr>
        <w:t xml:space="preserve"> = </w:t>
      </w:r>
      <w:proofErr w:type="spellStart"/>
      <w:r w:rsidRPr="00192293">
        <w:rPr>
          <w:bCs/>
          <w:i/>
          <w:color w:val="000000"/>
          <w:kern w:val="2"/>
        </w:rPr>
        <w:t>I</w:t>
      </w:r>
      <w:r w:rsidRPr="00192293">
        <w:rPr>
          <w:bCs/>
          <w:color w:val="000000"/>
          <w:kern w:val="2"/>
          <w:vertAlign w:val="subscript"/>
        </w:rPr>
        <w:t>тп</w:t>
      </w:r>
      <w:proofErr w:type="spellEnd"/>
      <w:r w:rsidRPr="00192293">
        <w:rPr>
          <w:color w:val="000000"/>
        </w:rPr>
        <w:t xml:space="preserve"> в течение 30 с.</w:t>
      </w:r>
    </w:p>
    <w:p w:rsidR="00192A4C" w:rsidRPr="00192293" w:rsidRDefault="00192A4C" w:rsidP="00192293">
      <w:pPr>
        <w:pStyle w:val="a6"/>
        <w:spacing w:before="0" w:beforeAutospacing="0" w:after="0" w:afterAutospacing="0"/>
        <w:ind w:firstLine="567"/>
        <w:jc w:val="both"/>
        <w:rPr>
          <w:color w:val="000000"/>
        </w:rPr>
      </w:pPr>
      <w:r w:rsidRPr="00192293">
        <w:rPr>
          <w:color w:val="000000"/>
        </w:rPr>
        <w:t>Напряжение после периода разряда 30 с (U</w:t>
      </w:r>
      <w:r w:rsidRPr="00192293">
        <w:rPr>
          <w:color w:val="000000"/>
          <w:vertAlign w:val="subscript"/>
        </w:rPr>
        <w:t>30 с</w:t>
      </w:r>
      <w:r w:rsidRPr="00192293">
        <w:rPr>
          <w:color w:val="000000"/>
        </w:rPr>
        <w:t xml:space="preserve">) должно быть зарегистрировано. После этого процесс разрядки должен быть прекращен. </w:t>
      </w:r>
    </w:p>
    <w:p w:rsidR="00192A4C" w:rsidRPr="00192293" w:rsidRDefault="00192A4C" w:rsidP="00192293">
      <w:pPr>
        <w:pStyle w:val="a6"/>
        <w:spacing w:before="0" w:beforeAutospacing="0" w:after="0" w:afterAutospacing="0"/>
        <w:ind w:firstLine="567"/>
        <w:jc w:val="both"/>
        <w:rPr>
          <w:color w:val="000000"/>
        </w:rPr>
      </w:pPr>
    </w:p>
    <w:p w:rsidR="00192A4C" w:rsidRPr="00192293" w:rsidRDefault="00192A4C" w:rsidP="00192293">
      <w:pPr>
        <w:pStyle w:val="1"/>
        <w:numPr>
          <w:ilvl w:val="0"/>
          <w:numId w:val="2"/>
        </w:numPr>
        <w:tabs>
          <w:tab w:val="left" w:pos="851"/>
        </w:tabs>
        <w:spacing w:before="0"/>
        <w:ind w:left="0" w:firstLine="567"/>
        <w:rPr>
          <w:b w:val="0"/>
          <w:color w:val="000000"/>
          <w:kern w:val="2"/>
          <w:sz w:val="24"/>
          <w:szCs w:val="24"/>
        </w:rPr>
      </w:pPr>
      <w:r w:rsidRPr="00192293">
        <w:rPr>
          <w:rStyle w:val="FontStyle94"/>
          <w:rFonts w:ascii="Times New Roman" w:hAnsi="Times New Roman" w:cs="Times New Roman"/>
          <w:iCs/>
          <w:color w:val="auto"/>
          <w:sz w:val="24"/>
          <w:szCs w:val="24"/>
        </w:rPr>
        <w:t xml:space="preserve"> </w:t>
      </w:r>
      <w:bookmarkStart w:id="60" w:name="_Toc48041180"/>
      <w:r w:rsidRPr="00192293">
        <w:rPr>
          <w:rStyle w:val="FontStyle94"/>
          <w:rFonts w:ascii="Times New Roman" w:hAnsi="Times New Roman" w:cs="Times New Roman"/>
          <w:iCs/>
          <w:color w:val="auto"/>
          <w:sz w:val="24"/>
          <w:szCs w:val="24"/>
        </w:rPr>
        <w:t>Требования</w:t>
      </w:r>
      <w:bookmarkEnd w:id="60"/>
    </w:p>
    <w:p w:rsidR="00192293" w:rsidRDefault="00192293" w:rsidP="00192293">
      <w:pPr>
        <w:pStyle w:val="a6"/>
        <w:spacing w:before="0" w:beforeAutospacing="0" w:after="0" w:afterAutospacing="0"/>
        <w:ind w:firstLine="567"/>
        <w:jc w:val="both"/>
        <w:rPr>
          <w:color w:val="000000"/>
        </w:rPr>
      </w:pPr>
    </w:p>
    <w:p w:rsidR="00192A4C" w:rsidRDefault="00192A4C" w:rsidP="00192293">
      <w:pPr>
        <w:pStyle w:val="a6"/>
        <w:spacing w:before="0" w:beforeAutospacing="0" w:after="0" w:afterAutospacing="0"/>
        <w:ind w:firstLine="567"/>
        <w:jc w:val="both"/>
        <w:rPr>
          <w:color w:val="000000"/>
        </w:rPr>
      </w:pPr>
      <w:r w:rsidRPr="00192293">
        <w:rPr>
          <w:color w:val="000000"/>
        </w:rPr>
        <w:t>Требования, применимые к основным функциональным характеристикам, приведены в таблице 6.</w:t>
      </w:r>
    </w:p>
    <w:p w:rsidR="00192293" w:rsidRPr="00192293" w:rsidRDefault="00192293" w:rsidP="00192293">
      <w:pPr>
        <w:pStyle w:val="a6"/>
        <w:spacing w:before="0" w:beforeAutospacing="0" w:after="0" w:afterAutospacing="0"/>
        <w:ind w:firstLine="567"/>
        <w:jc w:val="both"/>
        <w:rPr>
          <w:bCs/>
          <w:iCs/>
          <w:kern w:val="2"/>
        </w:rPr>
      </w:pPr>
    </w:p>
    <w:p w:rsidR="00192293" w:rsidRPr="00192293" w:rsidRDefault="00192293" w:rsidP="00192293">
      <w:pPr>
        <w:pStyle w:val="a6"/>
        <w:spacing w:before="0" w:beforeAutospacing="0" w:after="0" w:afterAutospacing="0"/>
        <w:jc w:val="center"/>
        <w:rPr>
          <w:rFonts w:eastAsia="Times New Roman"/>
          <w:b/>
          <w:color w:val="000000"/>
        </w:rPr>
      </w:pPr>
      <w:r w:rsidRPr="00192293">
        <w:rPr>
          <w:b/>
          <w:color w:val="000000"/>
        </w:rPr>
        <w:t>Таблица 6</w:t>
      </w:r>
      <w:r>
        <w:rPr>
          <w:b/>
          <w:color w:val="000000"/>
        </w:rPr>
        <w:t xml:space="preserve"> – </w:t>
      </w:r>
      <w:r w:rsidRPr="00192293">
        <w:rPr>
          <w:b/>
          <w:color w:val="000000"/>
        </w:rPr>
        <w:t>Краткое изложение требований</w:t>
      </w:r>
    </w:p>
    <w:p w:rsidR="00192293" w:rsidRPr="00192293" w:rsidRDefault="00192293" w:rsidP="00192293">
      <w:pPr>
        <w:pStyle w:val="a6"/>
        <w:spacing w:before="0" w:beforeAutospacing="0" w:after="0" w:afterAutospacing="0"/>
        <w:ind w:firstLine="72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281"/>
        <w:gridCol w:w="2340"/>
        <w:gridCol w:w="2340"/>
      </w:tblGrid>
      <w:tr w:rsidR="00192293" w:rsidTr="00CC4121">
        <w:tc>
          <w:tcPr>
            <w:tcW w:w="2392" w:type="dxa"/>
            <w:tcBorders>
              <w:top w:val="single" w:sz="4" w:space="0" w:color="auto"/>
              <w:left w:val="single" w:sz="4" w:space="0" w:color="auto"/>
              <w:bottom w:val="double" w:sz="4" w:space="0" w:color="auto"/>
              <w:right w:val="single" w:sz="4" w:space="0" w:color="auto"/>
            </w:tcBorders>
            <w:hideMark/>
          </w:tcPr>
          <w:p w:rsidR="00192293" w:rsidRPr="00192293" w:rsidRDefault="00192293" w:rsidP="00CC4121">
            <w:pPr>
              <w:pStyle w:val="a6"/>
              <w:spacing w:before="0" w:beforeAutospacing="0" w:after="0" w:afterAutospacing="0"/>
              <w:jc w:val="center"/>
              <w:rPr>
                <w:color w:val="000000"/>
              </w:rPr>
            </w:pPr>
            <w:r w:rsidRPr="00192293">
              <w:rPr>
                <w:color w:val="000000"/>
              </w:rPr>
              <w:t>Функциональные характеристики</w:t>
            </w:r>
          </w:p>
        </w:tc>
        <w:tc>
          <w:tcPr>
            <w:tcW w:w="2393" w:type="dxa"/>
            <w:tcBorders>
              <w:top w:val="single" w:sz="4" w:space="0" w:color="auto"/>
              <w:left w:val="single" w:sz="4" w:space="0" w:color="auto"/>
              <w:bottom w:val="double" w:sz="4" w:space="0" w:color="auto"/>
              <w:right w:val="single" w:sz="4" w:space="0" w:color="auto"/>
            </w:tcBorders>
            <w:hideMark/>
          </w:tcPr>
          <w:p w:rsidR="00192293" w:rsidRPr="00192293" w:rsidRDefault="00192293" w:rsidP="00CC4121">
            <w:pPr>
              <w:pStyle w:val="a6"/>
              <w:spacing w:before="0" w:beforeAutospacing="0" w:after="0" w:afterAutospacing="0"/>
              <w:jc w:val="center"/>
              <w:rPr>
                <w:color w:val="000000"/>
              </w:rPr>
            </w:pPr>
            <w:r w:rsidRPr="00192293">
              <w:rPr>
                <w:color w:val="000000"/>
              </w:rPr>
              <w:t>См. пункт</w:t>
            </w:r>
          </w:p>
        </w:tc>
        <w:tc>
          <w:tcPr>
            <w:tcW w:w="2393" w:type="dxa"/>
            <w:tcBorders>
              <w:top w:val="single" w:sz="4" w:space="0" w:color="auto"/>
              <w:left w:val="single" w:sz="4" w:space="0" w:color="auto"/>
              <w:bottom w:val="double" w:sz="4" w:space="0" w:color="auto"/>
              <w:right w:val="single" w:sz="4" w:space="0" w:color="auto"/>
            </w:tcBorders>
            <w:hideMark/>
          </w:tcPr>
          <w:p w:rsidR="00192293" w:rsidRPr="00192293" w:rsidRDefault="00192293" w:rsidP="00CC4121">
            <w:pPr>
              <w:pStyle w:val="a6"/>
              <w:spacing w:before="0" w:beforeAutospacing="0" w:after="0" w:afterAutospacing="0"/>
              <w:jc w:val="center"/>
              <w:rPr>
                <w:color w:val="000000"/>
              </w:rPr>
            </w:pPr>
            <w:r w:rsidRPr="00192293">
              <w:rPr>
                <w:color w:val="000000"/>
              </w:rPr>
              <w:t>Требования</w:t>
            </w:r>
          </w:p>
        </w:tc>
        <w:tc>
          <w:tcPr>
            <w:tcW w:w="2393" w:type="dxa"/>
            <w:tcBorders>
              <w:top w:val="single" w:sz="4" w:space="0" w:color="auto"/>
              <w:left w:val="single" w:sz="4" w:space="0" w:color="auto"/>
              <w:bottom w:val="double" w:sz="4" w:space="0" w:color="auto"/>
              <w:right w:val="single" w:sz="4" w:space="0" w:color="auto"/>
            </w:tcBorders>
            <w:hideMark/>
          </w:tcPr>
          <w:p w:rsidR="00192293" w:rsidRPr="00192293" w:rsidRDefault="00192293" w:rsidP="00CC4121">
            <w:pPr>
              <w:pStyle w:val="a6"/>
              <w:spacing w:before="0" w:beforeAutospacing="0" w:after="0" w:afterAutospacing="0"/>
              <w:jc w:val="center"/>
              <w:rPr>
                <w:color w:val="000000"/>
              </w:rPr>
            </w:pPr>
            <w:r w:rsidRPr="00192293">
              <w:rPr>
                <w:color w:val="000000"/>
              </w:rPr>
              <w:t>Комментарии</w:t>
            </w:r>
          </w:p>
        </w:tc>
      </w:tr>
      <w:tr w:rsidR="00192293" w:rsidTr="00CC4121">
        <w:tc>
          <w:tcPr>
            <w:tcW w:w="2392" w:type="dxa"/>
            <w:tcBorders>
              <w:top w:val="doub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 xml:space="preserve">Емкость </w:t>
            </w:r>
            <w:proofErr w:type="gramStart"/>
            <w:r>
              <w:rPr>
                <w:color w:val="000000"/>
              </w:rPr>
              <w:t>при  20</w:t>
            </w:r>
            <w:proofErr w:type="gramEnd"/>
            <w:r>
              <w:rPr>
                <w:color w:val="000000"/>
              </w:rPr>
              <w:t xml:space="preserve"> ч</w:t>
            </w:r>
          </w:p>
        </w:tc>
        <w:tc>
          <w:tcPr>
            <w:tcW w:w="2393" w:type="dxa"/>
            <w:tcBorders>
              <w:top w:val="doub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jc w:val="center"/>
              <w:rPr>
                <w:color w:val="000000"/>
              </w:rPr>
            </w:pPr>
            <w:r>
              <w:rPr>
                <w:color w:val="000000"/>
              </w:rPr>
              <w:t>9.1</w:t>
            </w:r>
          </w:p>
        </w:tc>
        <w:tc>
          <w:tcPr>
            <w:tcW w:w="2393" w:type="dxa"/>
            <w:tcBorders>
              <w:top w:val="doub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proofErr w:type="spellStart"/>
            <w:r>
              <w:rPr>
                <w:i/>
                <w:color w:val="000000"/>
              </w:rPr>
              <w:t>C</w:t>
            </w:r>
            <w:r>
              <w:rPr>
                <w:color w:val="000000"/>
                <w:vertAlign w:val="subscript"/>
              </w:rPr>
              <w:t>e</w:t>
            </w:r>
            <w:proofErr w:type="spellEnd"/>
            <w:r>
              <w:rPr>
                <w:color w:val="000000"/>
              </w:rPr>
              <w:t xml:space="preserve"> ≥ </w:t>
            </w:r>
            <w:r>
              <w:rPr>
                <w:i/>
                <w:color w:val="000000"/>
              </w:rPr>
              <w:t>C</w:t>
            </w:r>
            <w:r>
              <w:rPr>
                <w:color w:val="000000"/>
                <w:vertAlign w:val="subscript"/>
              </w:rPr>
              <w:t>20</w:t>
            </w:r>
          </w:p>
        </w:tc>
        <w:tc>
          <w:tcPr>
            <w:tcW w:w="2393" w:type="dxa"/>
            <w:tcBorders>
              <w:top w:val="doub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 xml:space="preserve">Для батарей, рассчитанных в </w:t>
            </w:r>
            <w:proofErr w:type="spellStart"/>
            <w:r>
              <w:rPr>
                <w:color w:val="000000"/>
              </w:rPr>
              <w:t>Ач</w:t>
            </w:r>
            <w:proofErr w:type="spellEnd"/>
          </w:p>
        </w:tc>
      </w:tr>
      <w:tr w:rsidR="00192293" w:rsidTr="00CC4121">
        <w:tc>
          <w:tcPr>
            <w:tcW w:w="2392"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Резервная емкость</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jc w:val="center"/>
              <w:rPr>
                <w:color w:val="000000"/>
              </w:rPr>
            </w:pPr>
            <w:r>
              <w:rPr>
                <w:color w:val="000000"/>
              </w:rPr>
              <w:t>9.2</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proofErr w:type="spellStart"/>
            <w:r>
              <w:rPr>
                <w:i/>
                <w:color w:val="000000"/>
              </w:rPr>
              <w:t>RC</w:t>
            </w:r>
            <w:r>
              <w:rPr>
                <w:color w:val="000000"/>
                <w:vertAlign w:val="subscript"/>
              </w:rPr>
              <w:t>e</w:t>
            </w:r>
            <w:proofErr w:type="spellEnd"/>
            <w:r>
              <w:rPr>
                <w:color w:val="000000"/>
              </w:rPr>
              <w:t xml:space="preserve"> ≥ </w:t>
            </w:r>
            <w:proofErr w:type="spellStart"/>
            <w:r>
              <w:rPr>
                <w:i/>
                <w:color w:val="000000"/>
              </w:rPr>
              <w:t>RC</w:t>
            </w:r>
            <w:r>
              <w:rPr>
                <w:color w:val="000000"/>
                <w:vertAlign w:val="subscript"/>
              </w:rPr>
              <w:t>n</w:t>
            </w:r>
            <w:proofErr w:type="spellEnd"/>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Для батарей номинальной резервной емкости</w:t>
            </w:r>
          </w:p>
        </w:tc>
      </w:tr>
      <w:tr w:rsidR="00192293" w:rsidTr="00CC4121">
        <w:tc>
          <w:tcPr>
            <w:tcW w:w="2392"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 xml:space="preserve">Испытание на производительность коленчатого </w:t>
            </w:r>
            <w:r>
              <w:rPr>
                <w:color w:val="000000"/>
              </w:rPr>
              <w:br/>
              <w:t xml:space="preserve">вала при </w:t>
            </w:r>
            <w:r>
              <w:rPr>
                <w:color w:val="000000"/>
              </w:rPr>
              <w:br/>
            </w:r>
            <w:proofErr w:type="gramStart"/>
            <w:r>
              <w:rPr>
                <w:color w:val="000000"/>
              </w:rPr>
              <w:t>температуре  минус</w:t>
            </w:r>
            <w:proofErr w:type="gramEnd"/>
            <w:r>
              <w:rPr>
                <w:color w:val="000000"/>
              </w:rPr>
              <w:t xml:space="preserve"> 18 °C</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jc w:val="center"/>
              <w:rPr>
                <w:color w:val="000000"/>
              </w:rPr>
            </w:pPr>
            <w:r>
              <w:rPr>
                <w:color w:val="000000"/>
              </w:rPr>
              <w:t>9.3.1</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 xml:space="preserve">Вариант 1 (для батарей, рассчитанных в </w:t>
            </w:r>
            <w:proofErr w:type="spellStart"/>
            <w:r>
              <w:rPr>
                <w:color w:val="000000"/>
              </w:rPr>
              <w:t>Ач</w:t>
            </w:r>
            <w:proofErr w:type="spellEnd"/>
            <w:r>
              <w:rPr>
                <w:color w:val="000000"/>
              </w:rPr>
              <w:t>)</w:t>
            </w:r>
          </w:p>
          <w:p w:rsidR="00192293" w:rsidRDefault="00192293" w:rsidP="00CC4121">
            <w:pPr>
              <w:pStyle w:val="a6"/>
              <w:spacing w:before="0" w:beforeAutospacing="0" w:after="0" w:afterAutospacing="0"/>
              <w:rPr>
                <w:color w:val="000000"/>
              </w:rPr>
            </w:pPr>
            <w:r>
              <w:rPr>
                <w:i/>
                <w:color w:val="000000"/>
              </w:rPr>
              <w:t>U</w:t>
            </w:r>
            <w:r>
              <w:rPr>
                <w:color w:val="000000"/>
                <w:vertAlign w:val="subscript"/>
              </w:rPr>
              <w:t xml:space="preserve">10 с </w:t>
            </w:r>
            <w:r>
              <w:rPr>
                <w:color w:val="000000"/>
              </w:rPr>
              <w:t xml:space="preserve">≥ 7,50 В </w:t>
            </w:r>
          </w:p>
          <w:p w:rsidR="00192293" w:rsidRDefault="00192293" w:rsidP="00CC4121">
            <w:pPr>
              <w:pStyle w:val="a6"/>
              <w:spacing w:before="0" w:beforeAutospacing="0" w:after="0" w:afterAutospacing="0"/>
              <w:rPr>
                <w:color w:val="000000"/>
              </w:rPr>
            </w:pPr>
            <w:r>
              <w:rPr>
                <w:color w:val="000000"/>
              </w:rPr>
              <w:t>6 В ≥ 90 с</w:t>
            </w:r>
          </w:p>
          <w:p w:rsidR="00192293" w:rsidRDefault="00192293" w:rsidP="00CC4121">
            <w:pPr>
              <w:pStyle w:val="a6"/>
              <w:spacing w:before="0" w:beforeAutospacing="0" w:after="0" w:afterAutospacing="0"/>
              <w:rPr>
                <w:i/>
                <w:color w:val="000000"/>
              </w:rPr>
            </w:pPr>
            <w:r>
              <w:rPr>
                <w:color w:val="000000"/>
              </w:rPr>
              <w:t>Вариант 2 (для батарей, с номинальной резервной емкостью)</w:t>
            </w:r>
            <w:r>
              <w:rPr>
                <w:i/>
                <w:color w:val="000000"/>
              </w:rPr>
              <w:t xml:space="preserve"> </w:t>
            </w:r>
          </w:p>
          <w:p w:rsidR="00192293" w:rsidRDefault="00192293" w:rsidP="00CC4121">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7,20 В</w:t>
            </w:r>
          </w:p>
        </w:tc>
        <w:tc>
          <w:tcPr>
            <w:tcW w:w="2393" w:type="dxa"/>
            <w:tcBorders>
              <w:top w:val="single" w:sz="4" w:space="0" w:color="auto"/>
              <w:left w:val="single" w:sz="4" w:space="0" w:color="auto"/>
              <w:bottom w:val="single" w:sz="4" w:space="0" w:color="auto"/>
              <w:right w:val="single" w:sz="4" w:space="0" w:color="auto"/>
            </w:tcBorders>
          </w:tcPr>
          <w:p w:rsidR="00192293" w:rsidRDefault="00192293" w:rsidP="00CC4121">
            <w:pPr>
              <w:pStyle w:val="a6"/>
              <w:spacing w:before="0" w:beforeAutospacing="0" w:after="0" w:afterAutospacing="0"/>
              <w:rPr>
                <w:color w:val="000000"/>
              </w:rPr>
            </w:pPr>
          </w:p>
        </w:tc>
      </w:tr>
      <w:tr w:rsidR="00192293" w:rsidTr="00CC4121">
        <w:tc>
          <w:tcPr>
            <w:tcW w:w="2392"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 xml:space="preserve">Испытание на производительность коленчатого </w:t>
            </w:r>
            <w:r>
              <w:rPr>
                <w:color w:val="000000"/>
              </w:rPr>
              <w:br/>
              <w:t xml:space="preserve">вала при </w:t>
            </w:r>
            <w:r>
              <w:rPr>
                <w:color w:val="000000"/>
              </w:rPr>
              <w:br/>
            </w:r>
            <w:proofErr w:type="gramStart"/>
            <w:r>
              <w:rPr>
                <w:color w:val="000000"/>
              </w:rPr>
              <w:t>температуре  минус</w:t>
            </w:r>
            <w:proofErr w:type="gramEnd"/>
            <w:r>
              <w:rPr>
                <w:color w:val="000000"/>
              </w:rPr>
              <w:t xml:space="preserve"> 29 °C</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jc w:val="center"/>
              <w:rPr>
                <w:color w:val="000000"/>
              </w:rPr>
            </w:pPr>
            <w:r>
              <w:rPr>
                <w:color w:val="000000"/>
              </w:rPr>
              <w:t>9.3.2</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7,20 В</w:t>
            </w:r>
          </w:p>
        </w:tc>
        <w:tc>
          <w:tcPr>
            <w:tcW w:w="2393" w:type="dxa"/>
            <w:tcBorders>
              <w:top w:val="single" w:sz="4" w:space="0" w:color="auto"/>
              <w:left w:val="single" w:sz="4" w:space="0" w:color="auto"/>
              <w:bottom w:val="single" w:sz="4" w:space="0" w:color="auto"/>
              <w:right w:val="single" w:sz="4" w:space="0" w:color="auto"/>
            </w:tcBorders>
            <w:hideMark/>
          </w:tcPr>
          <w:p w:rsidR="00192293" w:rsidRDefault="00192293" w:rsidP="00CC4121">
            <w:pPr>
              <w:pStyle w:val="a6"/>
              <w:spacing w:before="0" w:beforeAutospacing="0" w:after="0" w:afterAutospacing="0"/>
              <w:rPr>
                <w:color w:val="000000"/>
              </w:rPr>
            </w:pPr>
            <w:r>
              <w:rPr>
                <w:color w:val="000000"/>
              </w:rPr>
              <w:t>Резервная клемма</w:t>
            </w:r>
          </w:p>
        </w:tc>
      </w:tr>
      <w:tr w:rsidR="00192293" w:rsidTr="00CD1031">
        <w:tc>
          <w:tcPr>
            <w:tcW w:w="2392" w:type="dxa"/>
            <w:tcBorders>
              <w:top w:val="single" w:sz="4" w:space="0" w:color="auto"/>
              <w:left w:val="single" w:sz="4" w:space="0" w:color="auto"/>
              <w:bottom w:val="nil"/>
              <w:right w:val="single" w:sz="4" w:space="0" w:color="auto"/>
            </w:tcBorders>
            <w:hideMark/>
          </w:tcPr>
          <w:p w:rsidR="00192293" w:rsidRDefault="00192293" w:rsidP="00CC4121">
            <w:pPr>
              <w:pStyle w:val="a6"/>
              <w:spacing w:before="0" w:beforeAutospacing="0" w:after="0" w:afterAutospacing="0"/>
              <w:rPr>
                <w:color w:val="000000"/>
              </w:rPr>
            </w:pPr>
            <w:r>
              <w:rPr>
                <w:color w:val="000000"/>
                <w:kern w:val="2"/>
              </w:rPr>
              <w:t>Прием заряда</w:t>
            </w:r>
          </w:p>
        </w:tc>
        <w:tc>
          <w:tcPr>
            <w:tcW w:w="2393" w:type="dxa"/>
            <w:tcBorders>
              <w:top w:val="single" w:sz="4" w:space="0" w:color="auto"/>
              <w:left w:val="single" w:sz="4" w:space="0" w:color="auto"/>
              <w:bottom w:val="nil"/>
              <w:right w:val="single" w:sz="4" w:space="0" w:color="auto"/>
            </w:tcBorders>
            <w:hideMark/>
          </w:tcPr>
          <w:p w:rsidR="00192293" w:rsidRDefault="00192293" w:rsidP="00CC4121">
            <w:pPr>
              <w:pStyle w:val="a6"/>
              <w:spacing w:before="0" w:beforeAutospacing="0" w:after="0" w:afterAutospacing="0"/>
              <w:jc w:val="center"/>
              <w:rPr>
                <w:color w:val="000000"/>
              </w:rPr>
            </w:pPr>
            <w:r>
              <w:rPr>
                <w:color w:val="000000"/>
              </w:rPr>
              <w:t>9.4</w:t>
            </w:r>
          </w:p>
        </w:tc>
        <w:tc>
          <w:tcPr>
            <w:tcW w:w="2393" w:type="dxa"/>
            <w:tcBorders>
              <w:top w:val="single" w:sz="4" w:space="0" w:color="auto"/>
              <w:left w:val="single" w:sz="4" w:space="0" w:color="auto"/>
              <w:bottom w:val="nil"/>
              <w:right w:val="single" w:sz="4" w:space="0" w:color="auto"/>
            </w:tcBorders>
            <w:hideMark/>
          </w:tcPr>
          <w:p w:rsidR="00192293" w:rsidRDefault="00192293" w:rsidP="00CC4121">
            <w:pPr>
              <w:pStyle w:val="a6"/>
              <w:spacing w:before="0" w:beforeAutospacing="0" w:after="0" w:afterAutospacing="0"/>
              <w:rPr>
                <w:color w:val="000000"/>
              </w:rPr>
            </w:pPr>
            <w:proofErr w:type="spellStart"/>
            <w:r>
              <w:rPr>
                <w:bCs/>
                <w:i/>
                <w:color w:val="000000"/>
                <w:kern w:val="2"/>
                <w:sz w:val="28"/>
                <w:szCs w:val="28"/>
              </w:rPr>
              <w:t>I</w:t>
            </w:r>
            <w:r>
              <w:rPr>
                <w:bCs/>
                <w:color w:val="000000"/>
                <w:kern w:val="2"/>
                <w:sz w:val="28"/>
                <w:szCs w:val="28"/>
                <w:vertAlign w:val="subscript"/>
              </w:rPr>
              <w:t>ca</w:t>
            </w:r>
            <w:proofErr w:type="spellEnd"/>
            <w:r>
              <w:rPr>
                <w:color w:val="000000"/>
              </w:rPr>
              <w:t xml:space="preserve"> ≥ 2</w:t>
            </w:r>
            <w:r>
              <w:rPr>
                <w:i/>
                <w:color w:val="000000"/>
              </w:rPr>
              <w:t>I</w:t>
            </w:r>
            <w:r>
              <w:rPr>
                <w:color w:val="000000"/>
                <w:vertAlign w:val="subscript"/>
              </w:rPr>
              <w:t>0</w:t>
            </w:r>
          </w:p>
        </w:tc>
        <w:tc>
          <w:tcPr>
            <w:tcW w:w="2393" w:type="dxa"/>
            <w:tcBorders>
              <w:top w:val="single" w:sz="4" w:space="0" w:color="auto"/>
              <w:left w:val="single" w:sz="4" w:space="0" w:color="auto"/>
              <w:bottom w:val="nil"/>
              <w:right w:val="single" w:sz="4" w:space="0" w:color="auto"/>
            </w:tcBorders>
          </w:tcPr>
          <w:p w:rsidR="00192293" w:rsidRDefault="00192293" w:rsidP="00CC4121">
            <w:pPr>
              <w:pStyle w:val="a6"/>
              <w:spacing w:before="0" w:beforeAutospacing="0" w:after="0" w:afterAutospacing="0"/>
              <w:rPr>
                <w:color w:val="000000"/>
              </w:rPr>
            </w:pPr>
          </w:p>
        </w:tc>
      </w:tr>
    </w:tbl>
    <w:p w:rsidR="00192293" w:rsidRPr="00CD1031" w:rsidRDefault="00CD1031" w:rsidP="00CD1031">
      <w:pPr>
        <w:pStyle w:val="a6"/>
        <w:spacing w:before="0" w:beforeAutospacing="0" w:after="0" w:afterAutospacing="0"/>
        <w:jc w:val="center"/>
        <w:rPr>
          <w:rFonts w:eastAsia="Times New Roman"/>
          <w:i/>
          <w:color w:val="000000"/>
        </w:rPr>
      </w:pPr>
      <w:r w:rsidRPr="00CD1031">
        <w:rPr>
          <w:i/>
          <w:color w:val="000000"/>
        </w:rPr>
        <w:lastRenderedPageBreak/>
        <w:t xml:space="preserve">Окончание таблицы </w:t>
      </w:r>
      <w:r w:rsidR="00192293" w:rsidRPr="00CD1031">
        <w:rPr>
          <w:i/>
          <w:color w:val="000000"/>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267"/>
        <w:gridCol w:w="2360"/>
        <w:gridCol w:w="2332"/>
      </w:tblGrid>
      <w:tr w:rsidR="00192293" w:rsidTr="00192293">
        <w:tc>
          <w:tcPr>
            <w:tcW w:w="2388" w:type="dxa"/>
            <w:tcBorders>
              <w:top w:val="single" w:sz="4" w:space="0" w:color="auto"/>
              <w:left w:val="single" w:sz="4" w:space="0" w:color="auto"/>
              <w:bottom w:val="double" w:sz="4" w:space="0" w:color="auto"/>
              <w:right w:val="single" w:sz="4" w:space="0" w:color="auto"/>
            </w:tcBorders>
            <w:hideMark/>
          </w:tcPr>
          <w:p w:rsidR="00192293" w:rsidRPr="00192293" w:rsidRDefault="00192293">
            <w:pPr>
              <w:pStyle w:val="a6"/>
              <w:spacing w:before="0" w:beforeAutospacing="0" w:after="0" w:afterAutospacing="0"/>
              <w:jc w:val="center"/>
              <w:rPr>
                <w:color w:val="000000"/>
              </w:rPr>
            </w:pPr>
            <w:r w:rsidRPr="00192293">
              <w:rPr>
                <w:color w:val="000000"/>
              </w:rPr>
              <w:t>Функциональные характеристики</w:t>
            </w:r>
          </w:p>
        </w:tc>
        <w:tc>
          <w:tcPr>
            <w:tcW w:w="2267" w:type="dxa"/>
            <w:tcBorders>
              <w:top w:val="single" w:sz="4" w:space="0" w:color="auto"/>
              <w:left w:val="single" w:sz="4" w:space="0" w:color="auto"/>
              <w:bottom w:val="double" w:sz="4" w:space="0" w:color="auto"/>
              <w:right w:val="single" w:sz="4" w:space="0" w:color="auto"/>
            </w:tcBorders>
            <w:hideMark/>
          </w:tcPr>
          <w:p w:rsidR="00192293" w:rsidRPr="00192293" w:rsidRDefault="00192293">
            <w:pPr>
              <w:pStyle w:val="a6"/>
              <w:spacing w:before="0" w:beforeAutospacing="0" w:after="0" w:afterAutospacing="0"/>
              <w:jc w:val="center"/>
              <w:rPr>
                <w:color w:val="000000"/>
              </w:rPr>
            </w:pPr>
            <w:r w:rsidRPr="00192293">
              <w:rPr>
                <w:color w:val="000000"/>
              </w:rPr>
              <w:t>См. пункт</w:t>
            </w:r>
          </w:p>
        </w:tc>
        <w:tc>
          <w:tcPr>
            <w:tcW w:w="2360" w:type="dxa"/>
            <w:tcBorders>
              <w:top w:val="single" w:sz="4" w:space="0" w:color="auto"/>
              <w:left w:val="single" w:sz="4" w:space="0" w:color="auto"/>
              <w:bottom w:val="double" w:sz="4" w:space="0" w:color="auto"/>
              <w:right w:val="single" w:sz="4" w:space="0" w:color="auto"/>
            </w:tcBorders>
            <w:hideMark/>
          </w:tcPr>
          <w:p w:rsidR="00192293" w:rsidRPr="00192293" w:rsidRDefault="00192293">
            <w:pPr>
              <w:pStyle w:val="a6"/>
              <w:spacing w:before="0" w:beforeAutospacing="0" w:after="0" w:afterAutospacing="0"/>
              <w:jc w:val="center"/>
              <w:rPr>
                <w:color w:val="000000"/>
              </w:rPr>
            </w:pPr>
            <w:r w:rsidRPr="00192293">
              <w:rPr>
                <w:color w:val="000000"/>
              </w:rPr>
              <w:t>Требования</w:t>
            </w:r>
          </w:p>
        </w:tc>
        <w:tc>
          <w:tcPr>
            <w:tcW w:w="2332" w:type="dxa"/>
            <w:tcBorders>
              <w:top w:val="single" w:sz="4" w:space="0" w:color="auto"/>
              <w:left w:val="single" w:sz="4" w:space="0" w:color="auto"/>
              <w:bottom w:val="double" w:sz="4" w:space="0" w:color="auto"/>
              <w:right w:val="single" w:sz="4" w:space="0" w:color="auto"/>
            </w:tcBorders>
            <w:hideMark/>
          </w:tcPr>
          <w:p w:rsidR="00192293" w:rsidRPr="00192293" w:rsidRDefault="00192293">
            <w:pPr>
              <w:pStyle w:val="a6"/>
              <w:spacing w:before="0" w:beforeAutospacing="0" w:after="0" w:afterAutospacing="0"/>
              <w:jc w:val="center"/>
              <w:rPr>
                <w:color w:val="000000"/>
              </w:rPr>
            </w:pPr>
            <w:r w:rsidRPr="00192293">
              <w:rPr>
                <w:color w:val="000000"/>
              </w:rPr>
              <w:t>Комментарии</w:t>
            </w: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Удержание заряда Обычные батареи (N) и батареи с низкой водоотдачей (L)</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9.5</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8,0 В</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Удержание заряда</w:t>
            </w:r>
          </w:p>
          <w:p w:rsidR="00192293" w:rsidRDefault="00192293">
            <w:pPr>
              <w:pStyle w:val="a6"/>
              <w:spacing w:before="0" w:beforeAutospacing="0" w:after="0" w:afterAutospacing="0"/>
              <w:rPr>
                <w:color w:val="000000"/>
              </w:rPr>
            </w:pPr>
            <w:r>
              <w:rPr>
                <w:color w:val="000000"/>
              </w:rPr>
              <w:t>Расход воды</w:t>
            </w:r>
          </w:p>
          <w:p w:rsidR="00192293" w:rsidRDefault="00192293">
            <w:pPr>
              <w:pStyle w:val="a6"/>
              <w:spacing w:before="0" w:beforeAutospacing="0" w:after="0" w:afterAutospacing="0"/>
              <w:rPr>
                <w:color w:val="000000"/>
              </w:rPr>
            </w:pPr>
            <w:r>
              <w:rPr>
                <w:color w:val="000000"/>
              </w:rPr>
              <w:t>батареи с очень низкой водоотдачей (</w:t>
            </w:r>
            <w:r>
              <w:rPr>
                <w:color w:val="000000"/>
                <w:lang w:val="en-US"/>
              </w:rPr>
              <w:t>V</w:t>
            </w:r>
            <w:r>
              <w:rPr>
                <w:color w:val="000000"/>
              </w:rPr>
              <w:t>L)</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9.5</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8,5 В</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Испытание на коррозию</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9.6.1.1</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Количество единиц ≥ 4</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Выносливость в цикле испытаний</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9.6.1.2</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Переполненный (вентилируемый) ≥ 60 циклов КРСКА ≥ 250 циклов</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Дополнительная выносливость в цикле испытаний</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9.6.2</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 xml:space="preserve">Количество циклов = 34 × </w:t>
            </w:r>
            <w:proofErr w:type="spellStart"/>
            <w:r>
              <w:rPr>
                <w:i/>
                <w:color w:val="000000"/>
              </w:rPr>
              <w:t>RC</w:t>
            </w:r>
            <w:r>
              <w:rPr>
                <w:color w:val="000000"/>
                <w:vertAlign w:val="subscript"/>
              </w:rPr>
              <w:t>n</w:t>
            </w:r>
            <w:proofErr w:type="spellEnd"/>
            <w:r>
              <w:rPr>
                <w:color w:val="000000"/>
              </w:rPr>
              <w:t xml:space="preserve"> - 581</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Расход воды</w:t>
            </w:r>
          </w:p>
          <w:p w:rsidR="00192293" w:rsidRDefault="00192293">
            <w:pPr>
              <w:pStyle w:val="a6"/>
              <w:spacing w:before="0" w:beforeAutospacing="0" w:after="0" w:afterAutospacing="0"/>
              <w:rPr>
                <w:color w:val="000000"/>
              </w:rPr>
            </w:pPr>
            <w:r>
              <w:rPr>
                <w:color w:val="000000"/>
              </w:rPr>
              <w:t>Обычные батареи (N)</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9.7</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Нет требований</w:t>
            </w:r>
          </w:p>
        </w:tc>
        <w:tc>
          <w:tcPr>
            <w:tcW w:w="2332"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Резервная клемма</w:t>
            </w: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Расход воды</w:t>
            </w:r>
          </w:p>
          <w:p w:rsidR="00192293" w:rsidRDefault="00192293">
            <w:pPr>
              <w:pStyle w:val="a6"/>
              <w:spacing w:before="0" w:beforeAutospacing="0" w:after="0" w:afterAutospacing="0"/>
              <w:rPr>
                <w:color w:val="000000"/>
              </w:rPr>
            </w:pPr>
            <w:r>
              <w:rPr>
                <w:color w:val="000000"/>
              </w:rPr>
              <w:t>батареи с низкой водоотдачей (L)</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9.7</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Максимум 4 г/</w:t>
            </w:r>
            <w:proofErr w:type="spellStart"/>
            <w:r>
              <w:rPr>
                <w:color w:val="000000"/>
              </w:rPr>
              <w:t>Ач</w:t>
            </w:r>
            <w:proofErr w:type="spellEnd"/>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Расход воды</w:t>
            </w:r>
          </w:p>
          <w:p w:rsidR="00192293" w:rsidRDefault="00192293">
            <w:pPr>
              <w:pStyle w:val="a6"/>
              <w:spacing w:before="0" w:beforeAutospacing="0" w:after="0" w:afterAutospacing="0"/>
              <w:rPr>
                <w:color w:val="000000"/>
              </w:rPr>
            </w:pPr>
            <w:r>
              <w:rPr>
                <w:color w:val="000000"/>
              </w:rPr>
              <w:t>батареи с очень низкой водоотдачей (</w:t>
            </w:r>
            <w:r>
              <w:rPr>
                <w:color w:val="000000"/>
                <w:lang w:val="en-US"/>
              </w:rPr>
              <w:t>V</w:t>
            </w:r>
            <w:r>
              <w:rPr>
                <w:color w:val="000000"/>
              </w:rPr>
              <w:t>L)</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9.7</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Максимум 1 г/</w:t>
            </w:r>
            <w:proofErr w:type="spellStart"/>
            <w:r>
              <w:rPr>
                <w:color w:val="000000"/>
              </w:rPr>
              <w:t>Ач</w:t>
            </w:r>
            <w:proofErr w:type="spellEnd"/>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Вибрация</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9.8</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7,2 В</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Задержка электролита</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9.9</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Отсутствие следов жидкости на вентиляционных пробках (или из единственного выпускного отверстия)</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c>
          <w:tcPr>
            <w:tcW w:w="2388"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color w:val="000000"/>
              </w:rPr>
              <w:t>Производительность коленчатого вала после активации</w:t>
            </w:r>
          </w:p>
        </w:tc>
        <w:tc>
          <w:tcPr>
            <w:tcW w:w="2267"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jc w:val="center"/>
              <w:rPr>
                <w:color w:val="000000"/>
              </w:rPr>
            </w:pPr>
            <w:r>
              <w:rPr>
                <w:color w:val="000000"/>
              </w:rPr>
              <w:t>9.10</w:t>
            </w:r>
          </w:p>
        </w:tc>
        <w:tc>
          <w:tcPr>
            <w:tcW w:w="2360" w:type="dxa"/>
            <w:tcBorders>
              <w:top w:val="single" w:sz="4" w:space="0" w:color="auto"/>
              <w:left w:val="single" w:sz="4" w:space="0" w:color="auto"/>
              <w:bottom w:val="single" w:sz="4" w:space="0" w:color="auto"/>
              <w:right w:val="single" w:sz="4" w:space="0" w:color="auto"/>
            </w:tcBorders>
            <w:hideMark/>
          </w:tcPr>
          <w:p w:rsidR="00192293" w:rsidRDefault="00192293">
            <w:pPr>
              <w:pStyle w:val="a6"/>
              <w:spacing w:before="0" w:beforeAutospacing="0" w:after="0" w:afterAutospacing="0"/>
              <w:rPr>
                <w:color w:val="000000"/>
              </w:rPr>
            </w:pPr>
            <w:r>
              <w:rPr>
                <w:i/>
                <w:color w:val="000000"/>
              </w:rPr>
              <w:t>U</w:t>
            </w:r>
            <w:r>
              <w:rPr>
                <w:color w:val="000000"/>
                <w:vertAlign w:val="subscript"/>
              </w:rPr>
              <w:t>30 с</w:t>
            </w:r>
            <w:r>
              <w:rPr>
                <w:color w:val="000000"/>
              </w:rPr>
              <w:t xml:space="preserve"> ≥ 7,2 В</w:t>
            </w:r>
          </w:p>
        </w:tc>
        <w:tc>
          <w:tcPr>
            <w:tcW w:w="2332" w:type="dxa"/>
            <w:tcBorders>
              <w:top w:val="single" w:sz="4" w:space="0" w:color="auto"/>
              <w:left w:val="single" w:sz="4" w:space="0" w:color="auto"/>
              <w:bottom w:val="single" w:sz="4" w:space="0" w:color="auto"/>
              <w:right w:val="single" w:sz="4" w:space="0" w:color="auto"/>
            </w:tcBorders>
          </w:tcPr>
          <w:p w:rsidR="00192293" w:rsidRDefault="00192293">
            <w:pPr>
              <w:pStyle w:val="a6"/>
              <w:spacing w:before="0" w:beforeAutospacing="0" w:after="0" w:afterAutospacing="0"/>
              <w:rPr>
                <w:color w:val="000000"/>
              </w:rPr>
            </w:pPr>
          </w:p>
        </w:tc>
      </w:tr>
      <w:tr w:rsidR="00192293" w:rsidTr="00192293">
        <w:trPr>
          <w:trHeight w:val="562"/>
        </w:trPr>
        <w:tc>
          <w:tcPr>
            <w:tcW w:w="9347" w:type="dxa"/>
            <w:gridSpan w:val="4"/>
            <w:tcBorders>
              <w:top w:val="single" w:sz="4" w:space="0" w:color="auto"/>
              <w:left w:val="single" w:sz="4" w:space="0" w:color="auto"/>
              <w:bottom w:val="single" w:sz="4" w:space="0" w:color="auto"/>
              <w:right w:val="single" w:sz="4" w:space="0" w:color="auto"/>
            </w:tcBorders>
            <w:hideMark/>
          </w:tcPr>
          <w:p w:rsidR="00192293" w:rsidRDefault="00192293" w:rsidP="00192293">
            <w:pPr>
              <w:pStyle w:val="a6"/>
              <w:spacing w:before="0" w:beforeAutospacing="0" w:after="0" w:afterAutospacing="0"/>
              <w:ind w:firstLine="589"/>
              <w:jc w:val="both"/>
              <w:rPr>
                <w:color w:val="000000"/>
                <w:sz w:val="20"/>
                <w:szCs w:val="20"/>
              </w:rPr>
            </w:pPr>
            <w:r>
              <w:rPr>
                <w:color w:val="000000"/>
                <w:sz w:val="20"/>
                <w:szCs w:val="20"/>
              </w:rPr>
              <w:t xml:space="preserve">Как для </w:t>
            </w:r>
            <w:proofErr w:type="spellStart"/>
            <w:r>
              <w:rPr>
                <w:i/>
                <w:color w:val="000000"/>
                <w:sz w:val="20"/>
                <w:szCs w:val="20"/>
              </w:rPr>
              <w:t>C</w:t>
            </w:r>
            <w:r>
              <w:rPr>
                <w:color w:val="000000"/>
                <w:sz w:val="20"/>
                <w:szCs w:val="20"/>
                <w:vertAlign w:val="subscript"/>
              </w:rPr>
              <w:t>e</w:t>
            </w:r>
            <w:proofErr w:type="spellEnd"/>
            <w:r>
              <w:rPr>
                <w:color w:val="000000"/>
                <w:sz w:val="20"/>
                <w:szCs w:val="20"/>
              </w:rPr>
              <w:t xml:space="preserve">, так и для </w:t>
            </w:r>
            <w:proofErr w:type="spellStart"/>
            <w:r>
              <w:rPr>
                <w:i/>
                <w:color w:val="000000"/>
                <w:sz w:val="20"/>
                <w:szCs w:val="20"/>
              </w:rPr>
              <w:t>RC</w:t>
            </w:r>
            <w:r>
              <w:rPr>
                <w:color w:val="000000"/>
                <w:sz w:val="20"/>
                <w:szCs w:val="20"/>
                <w:vertAlign w:val="subscript"/>
              </w:rPr>
              <w:t>e</w:t>
            </w:r>
            <w:proofErr w:type="spellEnd"/>
            <w:r>
              <w:rPr>
                <w:color w:val="000000"/>
                <w:sz w:val="20"/>
                <w:szCs w:val="20"/>
              </w:rPr>
              <w:t>, а также для характеристик запуска, указанные значения должны соблюдаться как минимум в одном из трех соответствующих разрядов, указанных выше (см. 9.1, 9.2 и 9.3).</w:t>
            </w:r>
          </w:p>
        </w:tc>
      </w:tr>
    </w:tbl>
    <w:p w:rsidR="00192293" w:rsidRPr="00192293" w:rsidRDefault="00192293" w:rsidP="00192293">
      <w:pPr>
        <w:pStyle w:val="a6"/>
        <w:spacing w:before="0" w:beforeAutospacing="0" w:after="0" w:afterAutospacing="0"/>
        <w:ind w:firstLine="567"/>
        <w:jc w:val="both"/>
        <w:rPr>
          <w:bCs/>
          <w:iCs/>
          <w:kern w:val="2"/>
        </w:rPr>
      </w:pPr>
    </w:p>
    <w:p w:rsidR="006648EE" w:rsidRPr="006648EE" w:rsidRDefault="006648EE" w:rsidP="006648EE">
      <w:pPr>
        <w:pStyle w:val="1"/>
        <w:pageBreakBefore/>
        <w:spacing w:before="0"/>
        <w:ind w:firstLine="567"/>
        <w:jc w:val="center"/>
        <w:rPr>
          <w:rFonts w:ascii="Times New Roman" w:hAnsi="Times New Roman" w:cs="Times New Roman"/>
          <w:color w:val="auto"/>
          <w:sz w:val="24"/>
          <w:szCs w:val="24"/>
        </w:rPr>
      </w:pPr>
      <w:bookmarkStart w:id="61" w:name="_Toc46917733"/>
      <w:bookmarkStart w:id="62" w:name="_Toc48041181"/>
      <w:r w:rsidRPr="006648EE">
        <w:rPr>
          <w:rFonts w:ascii="Times New Roman" w:hAnsi="Times New Roman" w:cs="Times New Roman"/>
          <w:color w:val="auto"/>
          <w:sz w:val="24"/>
          <w:szCs w:val="24"/>
        </w:rPr>
        <w:lastRenderedPageBreak/>
        <w:t>Приложение А</w:t>
      </w:r>
      <w:bookmarkEnd w:id="61"/>
      <w:bookmarkEnd w:id="62"/>
    </w:p>
    <w:p w:rsidR="006648EE" w:rsidRPr="006648EE" w:rsidRDefault="006648EE" w:rsidP="006648EE">
      <w:pPr>
        <w:keepNext/>
        <w:ind w:firstLine="567"/>
        <w:jc w:val="center"/>
        <w:rPr>
          <w:rFonts w:ascii="Times New Roman" w:hAnsi="Times New Roman" w:cs="Times New Roman"/>
          <w:i/>
        </w:rPr>
      </w:pPr>
      <w:r w:rsidRPr="006648EE">
        <w:rPr>
          <w:rFonts w:ascii="Times New Roman" w:hAnsi="Times New Roman" w:cs="Times New Roman"/>
          <w:i/>
        </w:rPr>
        <w:t>(</w:t>
      </w:r>
      <w:r w:rsidR="00CD1031">
        <w:rPr>
          <w:rFonts w:ascii="Times New Roman" w:hAnsi="Times New Roman" w:cs="Times New Roman"/>
          <w:i/>
        </w:rPr>
        <w:t>обязательное</w:t>
      </w:r>
      <w:r w:rsidRPr="006648EE">
        <w:rPr>
          <w:rFonts w:ascii="Times New Roman" w:hAnsi="Times New Roman" w:cs="Times New Roman"/>
          <w:i/>
        </w:rPr>
        <w:t>)</w:t>
      </w:r>
    </w:p>
    <w:p w:rsidR="006648EE" w:rsidRPr="006648EE" w:rsidRDefault="006648EE" w:rsidP="006648EE">
      <w:pPr>
        <w:keepNext/>
        <w:ind w:firstLine="567"/>
        <w:jc w:val="center"/>
        <w:rPr>
          <w:rFonts w:ascii="Times New Roman" w:hAnsi="Times New Roman" w:cs="Times New Roman"/>
          <w:i/>
        </w:rPr>
      </w:pPr>
    </w:p>
    <w:p w:rsidR="00CD1031" w:rsidRPr="00CD1031" w:rsidRDefault="00CD1031" w:rsidP="00CD1031">
      <w:pPr>
        <w:pStyle w:val="a6"/>
        <w:spacing w:before="0" w:beforeAutospacing="0" w:after="0" w:afterAutospacing="0"/>
        <w:ind w:firstLine="567"/>
        <w:jc w:val="center"/>
        <w:rPr>
          <w:rFonts w:eastAsia="Times New Roman"/>
          <w:b/>
          <w:color w:val="000000"/>
          <w:kern w:val="2"/>
          <w:vertAlign w:val="subscript"/>
        </w:rPr>
      </w:pPr>
      <w:r w:rsidRPr="00CD1031">
        <w:rPr>
          <w:b/>
          <w:color w:val="000000"/>
          <w:kern w:val="2"/>
        </w:rPr>
        <w:t xml:space="preserve">Соотношение между </w:t>
      </w:r>
      <w:proofErr w:type="spellStart"/>
      <w:r w:rsidRPr="00CD1031">
        <w:rPr>
          <w:b/>
          <w:i/>
          <w:color w:val="000000"/>
          <w:kern w:val="2"/>
        </w:rPr>
        <w:t>C</w:t>
      </w:r>
      <w:r w:rsidRPr="00CD1031">
        <w:rPr>
          <w:b/>
          <w:color w:val="000000"/>
          <w:kern w:val="2"/>
          <w:vertAlign w:val="subscript"/>
        </w:rPr>
        <w:t>n</w:t>
      </w:r>
      <w:proofErr w:type="spellEnd"/>
      <w:r w:rsidRPr="00CD1031">
        <w:rPr>
          <w:b/>
          <w:color w:val="000000"/>
          <w:kern w:val="2"/>
        </w:rPr>
        <w:t xml:space="preserve"> и </w:t>
      </w:r>
      <w:proofErr w:type="spellStart"/>
      <w:r w:rsidRPr="00CD1031">
        <w:rPr>
          <w:b/>
          <w:i/>
          <w:color w:val="000000"/>
          <w:kern w:val="2"/>
        </w:rPr>
        <w:t>RC</w:t>
      </w:r>
      <w:r w:rsidRPr="00CD1031">
        <w:rPr>
          <w:b/>
          <w:color w:val="000000"/>
          <w:kern w:val="2"/>
          <w:vertAlign w:val="subscript"/>
        </w:rPr>
        <w:t>n</w:t>
      </w:r>
      <w:proofErr w:type="spellEnd"/>
    </w:p>
    <w:p w:rsidR="00CD1031" w:rsidRDefault="00CD1031" w:rsidP="00CD1031">
      <w:pPr>
        <w:pStyle w:val="a6"/>
        <w:spacing w:before="0" w:beforeAutospacing="0" w:after="0" w:afterAutospacing="0"/>
        <w:ind w:firstLine="720"/>
        <w:jc w:val="both"/>
        <w:rPr>
          <w:color w:val="000000"/>
          <w:sz w:val="28"/>
          <w:szCs w:val="28"/>
        </w:rPr>
      </w:pPr>
    </w:p>
    <w:p w:rsidR="00CD1031" w:rsidRPr="00CD1031" w:rsidRDefault="00CD1031" w:rsidP="00CD1031">
      <w:pPr>
        <w:pStyle w:val="a6"/>
        <w:spacing w:before="0" w:beforeAutospacing="0" w:after="0" w:afterAutospacing="0"/>
        <w:ind w:firstLine="567"/>
        <w:jc w:val="both"/>
        <w:rPr>
          <w:color w:val="000000"/>
        </w:rPr>
      </w:pPr>
      <w:r w:rsidRPr="00CD1031">
        <w:rPr>
          <w:color w:val="000000"/>
        </w:rPr>
        <w:t xml:space="preserve">Значение </w:t>
      </w:r>
      <w:proofErr w:type="spellStart"/>
      <w:r w:rsidRPr="00CD1031">
        <w:rPr>
          <w:i/>
          <w:color w:val="000000"/>
          <w:kern w:val="2"/>
        </w:rPr>
        <w:t>RC</w:t>
      </w:r>
      <w:r w:rsidRPr="00CD1031">
        <w:rPr>
          <w:color w:val="000000"/>
          <w:kern w:val="2"/>
          <w:vertAlign w:val="subscript"/>
        </w:rPr>
        <w:t>n</w:t>
      </w:r>
      <w:proofErr w:type="spellEnd"/>
      <w:r w:rsidRPr="00CD1031">
        <w:rPr>
          <w:color w:val="000000"/>
        </w:rPr>
        <w:t xml:space="preserve"> (в минутах) может быть оценено из </w:t>
      </w:r>
      <w:proofErr w:type="spellStart"/>
      <w:r w:rsidRPr="00CD1031">
        <w:rPr>
          <w:i/>
          <w:color w:val="000000"/>
          <w:kern w:val="2"/>
        </w:rPr>
        <w:t>C</w:t>
      </w:r>
      <w:r w:rsidRPr="00CD1031">
        <w:rPr>
          <w:color w:val="000000"/>
          <w:kern w:val="2"/>
          <w:vertAlign w:val="subscript"/>
        </w:rPr>
        <w:t>n</w:t>
      </w:r>
      <w:proofErr w:type="spellEnd"/>
      <w:r w:rsidRPr="00CD1031">
        <w:rPr>
          <w:color w:val="000000"/>
        </w:rPr>
        <w:t xml:space="preserve"> (в ампер-часах) с использованием следующе</w:t>
      </w:r>
      <w:r>
        <w:rPr>
          <w:color w:val="000000"/>
        </w:rPr>
        <w:t>й формулы</w:t>
      </w:r>
      <w:r w:rsidRPr="00CD1031">
        <w:rPr>
          <w:color w:val="000000"/>
        </w:rPr>
        <w:t>:</w:t>
      </w:r>
    </w:p>
    <w:p w:rsidR="00CD1031" w:rsidRP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center"/>
        <w:rPr>
          <w:color w:val="000000"/>
          <w:vertAlign w:val="superscript"/>
        </w:rPr>
      </w:pPr>
      <w:proofErr w:type="spellStart"/>
      <w:r w:rsidRPr="00CD1031">
        <w:rPr>
          <w:i/>
          <w:color w:val="000000"/>
          <w:kern w:val="2"/>
        </w:rPr>
        <w:t>RC</w:t>
      </w:r>
      <w:r w:rsidRPr="00CD1031">
        <w:rPr>
          <w:color w:val="000000"/>
          <w:kern w:val="2"/>
          <w:vertAlign w:val="subscript"/>
        </w:rPr>
        <w:t>n</w:t>
      </w:r>
      <w:proofErr w:type="spellEnd"/>
      <w:r w:rsidRPr="00CD1031">
        <w:rPr>
          <w:color w:val="000000"/>
          <w:kern w:val="2"/>
        </w:rPr>
        <w:t xml:space="preserve"> = </w:t>
      </w:r>
      <w:r w:rsidRPr="00CD1031">
        <w:rPr>
          <w:color w:val="000000"/>
        </w:rPr>
        <w:t>β (</w:t>
      </w:r>
      <w:proofErr w:type="spellStart"/>
      <w:r w:rsidRPr="00CD1031">
        <w:rPr>
          <w:i/>
          <w:color w:val="000000"/>
          <w:kern w:val="2"/>
        </w:rPr>
        <w:t>C</w:t>
      </w:r>
      <w:r w:rsidRPr="00CD1031">
        <w:rPr>
          <w:color w:val="000000"/>
          <w:kern w:val="2"/>
          <w:vertAlign w:val="subscript"/>
        </w:rPr>
        <w:t>n</w:t>
      </w:r>
      <w:proofErr w:type="spellEnd"/>
      <w:r w:rsidRPr="00CD1031">
        <w:rPr>
          <w:color w:val="000000"/>
          <w:kern w:val="2"/>
        </w:rPr>
        <w:t>)</w:t>
      </w:r>
      <w:r w:rsidRPr="00CD1031">
        <w:rPr>
          <w:color w:val="000000"/>
        </w:rPr>
        <w:t xml:space="preserve"> </w:t>
      </w:r>
      <w:r w:rsidRPr="00CD1031">
        <w:rPr>
          <w:color w:val="000000"/>
          <w:vertAlign w:val="superscript"/>
        </w:rPr>
        <w:t>α</w:t>
      </w:r>
    </w:p>
    <w:p w:rsidR="00CD1031" w:rsidRDefault="00CD1031" w:rsidP="00CD1031">
      <w:pPr>
        <w:pStyle w:val="a6"/>
        <w:spacing w:before="0" w:beforeAutospacing="0" w:after="0" w:afterAutospacing="0"/>
        <w:jc w:val="both"/>
        <w:rPr>
          <w:color w:val="000000"/>
        </w:rPr>
      </w:pPr>
    </w:p>
    <w:p w:rsidR="00CD1031" w:rsidRPr="00CD1031" w:rsidRDefault="00CD1031" w:rsidP="00CD1031">
      <w:pPr>
        <w:pStyle w:val="a6"/>
        <w:spacing w:before="0" w:beforeAutospacing="0" w:after="0" w:afterAutospacing="0"/>
        <w:jc w:val="both"/>
        <w:rPr>
          <w:color w:val="000000"/>
        </w:rPr>
      </w:pPr>
      <w:r w:rsidRPr="00CD1031">
        <w:rPr>
          <w:color w:val="000000"/>
        </w:rPr>
        <w:t>где</w:t>
      </w:r>
      <w:r>
        <w:rPr>
          <w:color w:val="000000"/>
        </w:rPr>
        <w:t xml:space="preserve"> </w:t>
      </w:r>
      <w:r w:rsidRPr="00CD1031">
        <w:rPr>
          <w:color w:val="000000"/>
        </w:rPr>
        <w:t>α = 1,1828 для переполненных батарей или 1,1201 для батарей с клапанным регулированием;</w:t>
      </w:r>
    </w:p>
    <w:p w:rsidR="00CD1031" w:rsidRPr="00CD1031" w:rsidRDefault="00CD1031" w:rsidP="00CD1031">
      <w:pPr>
        <w:pStyle w:val="a6"/>
        <w:spacing w:before="0" w:beforeAutospacing="0" w:after="0" w:afterAutospacing="0"/>
        <w:jc w:val="both"/>
        <w:rPr>
          <w:color w:val="000000"/>
        </w:rPr>
      </w:pPr>
      <w:r w:rsidRPr="00CD1031">
        <w:rPr>
          <w:color w:val="000000"/>
        </w:rPr>
        <w:t>β = 0,7732 для переполненных батарей или 1,1339 для батарей с клапанным регулированием.</w:t>
      </w:r>
    </w:p>
    <w:p w:rsidR="00CD1031" w:rsidRPr="00CD1031" w:rsidRDefault="00CD1031" w:rsidP="00CD1031">
      <w:pPr>
        <w:pStyle w:val="a6"/>
        <w:spacing w:before="0" w:beforeAutospacing="0" w:after="0" w:afterAutospacing="0"/>
        <w:ind w:firstLine="567"/>
        <w:jc w:val="both"/>
        <w:rPr>
          <w:color w:val="000000"/>
        </w:rPr>
      </w:pPr>
      <w:r w:rsidRPr="00CD1031">
        <w:rPr>
          <w:color w:val="000000"/>
        </w:rPr>
        <w:t>Обратн</w:t>
      </w:r>
      <w:r>
        <w:rPr>
          <w:color w:val="000000"/>
        </w:rPr>
        <w:t>ая формула</w:t>
      </w:r>
      <w:r w:rsidRPr="00CD1031">
        <w:rPr>
          <w:color w:val="000000"/>
        </w:rPr>
        <w:t>:</w:t>
      </w:r>
    </w:p>
    <w:p w:rsidR="00CD1031" w:rsidRP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center"/>
        <w:rPr>
          <w:color w:val="000000"/>
        </w:rPr>
      </w:pPr>
      <w:proofErr w:type="spellStart"/>
      <w:r w:rsidRPr="00CD1031">
        <w:rPr>
          <w:i/>
          <w:color w:val="000000"/>
          <w:kern w:val="2"/>
        </w:rPr>
        <w:t>C</w:t>
      </w:r>
      <w:r w:rsidRPr="00CD1031">
        <w:rPr>
          <w:color w:val="000000"/>
          <w:kern w:val="2"/>
          <w:vertAlign w:val="subscript"/>
        </w:rPr>
        <w:t>n</w:t>
      </w:r>
      <w:proofErr w:type="spellEnd"/>
      <w:r w:rsidRPr="00CD1031">
        <w:rPr>
          <w:color w:val="000000"/>
        </w:rPr>
        <w:t xml:space="preserve"> = δ (</w:t>
      </w:r>
      <w:proofErr w:type="spellStart"/>
      <w:r w:rsidRPr="00CD1031">
        <w:rPr>
          <w:i/>
          <w:color w:val="000000"/>
          <w:kern w:val="2"/>
        </w:rPr>
        <w:t>RC</w:t>
      </w:r>
      <w:r w:rsidRPr="00CD1031">
        <w:rPr>
          <w:color w:val="000000"/>
          <w:kern w:val="2"/>
          <w:vertAlign w:val="subscript"/>
        </w:rPr>
        <w:t>n</w:t>
      </w:r>
      <w:proofErr w:type="spellEnd"/>
      <w:r w:rsidRPr="00CD1031">
        <w:rPr>
          <w:color w:val="000000"/>
        </w:rPr>
        <w:t>)γ</w:t>
      </w:r>
    </w:p>
    <w:p w:rsidR="00CD1031" w:rsidRDefault="00CD1031" w:rsidP="00CD1031">
      <w:pPr>
        <w:pStyle w:val="a6"/>
        <w:spacing w:before="0" w:beforeAutospacing="0" w:after="0" w:afterAutospacing="0"/>
        <w:jc w:val="both"/>
        <w:rPr>
          <w:color w:val="000000"/>
        </w:rPr>
      </w:pPr>
    </w:p>
    <w:p w:rsidR="00CD1031" w:rsidRPr="00CD1031" w:rsidRDefault="00CD1031" w:rsidP="00CD1031">
      <w:pPr>
        <w:pStyle w:val="a6"/>
        <w:spacing w:before="0" w:beforeAutospacing="0" w:after="0" w:afterAutospacing="0"/>
        <w:jc w:val="both"/>
        <w:rPr>
          <w:color w:val="000000"/>
        </w:rPr>
      </w:pPr>
      <w:r w:rsidRPr="00CD1031">
        <w:rPr>
          <w:color w:val="000000"/>
        </w:rPr>
        <w:t>где</w:t>
      </w:r>
      <w:r>
        <w:rPr>
          <w:color w:val="000000"/>
        </w:rPr>
        <w:t xml:space="preserve"> </w:t>
      </w:r>
      <w:r w:rsidRPr="00CD1031">
        <w:rPr>
          <w:color w:val="000000"/>
        </w:rPr>
        <w:t>γ = 0,8455 для переполненных батарей и 0,8928 для аккумуляторных батарей;</w:t>
      </w:r>
    </w:p>
    <w:p w:rsidR="00CD1031" w:rsidRPr="00CD1031" w:rsidRDefault="00CD1031" w:rsidP="00CD1031">
      <w:pPr>
        <w:pStyle w:val="a6"/>
        <w:spacing w:before="0" w:beforeAutospacing="0" w:after="0" w:afterAutospacing="0"/>
        <w:jc w:val="both"/>
        <w:rPr>
          <w:color w:val="000000"/>
        </w:rPr>
      </w:pPr>
      <w:r w:rsidRPr="00CD1031">
        <w:rPr>
          <w:color w:val="000000"/>
        </w:rPr>
        <w:t>δ = 1,2429 для переполненных батарей и 0,8939 для аккумуляторных батарей.</w:t>
      </w:r>
    </w:p>
    <w:p w:rsidR="00141DD4" w:rsidRPr="00616D8C" w:rsidRDefault="00141DD4" w:rsidP="00616D8C">
      <w:pPr>
        <w:jc w:val="center"/>
      </w:pPr>
    </w:p>
    <w:p w:rsidR="00616D8C" w:rsidRPr="0018382F" w:rsidRDefault="00616D8C" w:rsidP="00616D8C">
      <w:pPr>
        <w:pStyle w:val="1"/>
        <w:pageBreakBefore/>
        <w:spacing w:before="0"/>
        <w:ind w:firstLine="567"/>
        <w:jc w:val="center"/>
        <w:rPr>
          <w:rFonts w:ascii="Times New Roman" w:hAnsi="Times New Roman" w:cs="Times New Roman"/>
          <w:color w:val="auto"/>
          <w:sz w:val="24"/>
          <w:szCs w:val="24"/>
        </w:rPr>
      </w:pPr>
      <w:bookmarkStart w:id="63" w:name="_Toc48041182"/>
      <w:r w:rsidRPr="006648EE">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lang w:val="en-US"/>
        </w:rPr>
        <w:t>B</w:t>
      </w:r>
      <w:bookmarkEnd w:id="63"/>
    </w:p>
    <w:p w:rsidR="00616D8C" w:rsidRPr="006648EE" w:rsidRDefault="00616D8C" w:rsidP="00616D8C">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616D8C" w:rsidRPr="006648EE" w:rsidRDefault="00616D8C" w:rsidP="00616D8C">
      <w:pPr>
        <w:keepNext/>
        <w:ind w:firstLine="567"/>
        <w:jc w:val="center"/>
        <w:rPr>
          <w:rFonts w:ascii="Times New Roman" w:hAnsi="Times New Roman" w:cs="Times New Roman"/>
          <w:i/>
        </w:rPr>
      </w:pPr>
    </w:p>
    <w:p w:rsidR="00CD1031" w:rsidRPr="00CD1031" w:rsidRDefault="00CD1031" w:rsidP="00CD1031">
      <w:pPr>
        <w:pStyle w:val="a6"/>
        <w:spacing w:before="0" w:beforeAutospacing="0" w:after="0" w:afterAutospacing="0"/>
        <w:ind w:firstLine="567"/>
        <w:jc w:val="center"/>
        <w:rPr>
          <w:rFonts w:eastAsia="Times New Roman"/>
          <w:b/>
          <w:color w:val="000000"/>
          <w:kern w:val="2"/>
        </w:rPr>
      </w:pPr>
      <w:r w:rsidRPr="00CD1031">
        <w:rPr>
          <w:b/>
          <w:color w:val="000000"/>
          <w:kern w:val="2"/>
        </w:rPr>
        <w:t>Испытание на водопотребление. Пересчет температур и продолжительности испытаний</w:t>
      </w:r>
    </w:p>
    <w:p w:rsidR="00CD1031" w:rsidRPr="00CD1031" w:rsidRDefault="00CD1031" w:rsidP="00CD1031">
      <w:pPr>
        <w:pStyle w:val="a6"/>
        <w:spacing w:before="0" w:beforeAutospacing="0" w:after="0" w:afterAutospacing="0"/>
        <w:ind w:firstLine="567"/>
        <w:jc w:val="both"/>
        <w:rPr>
          <w:b/>
          <w:color w:val="000000"/>
        </w:rPr>
      </w:pPr>
    </w:p>
    <w:p w:rsidR="00CD1031" w:rsidRPr="00CD1031" w:rsidRDefault="00CD1031" w:rsidP="00CD1031">
      <w:pPr>
        <w:pStyle w:val="a6"/>
        <w:spacing w:before="0" w:beforeAutospacing="0" w:after="0" w:afterAutospacing="0"/>
        <w:ind w:firstLine="567"/>
        <w:jc w:val="both"/>
        <w:rPr>
          <w:b/>
          <w:color w:val="000000"/>
        </w:rPr>
      </w:pPr>
      <w:r w:rsidRPr="00CD1031">
        <w:rPr>
          <w:b/>
          <w:color w:val="000000"/>
        </w:rPr>
        <w:t>B.1 Общие положения</w:t>
      </w:r>
    </w:p>
    <w:p w:rsid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both"/>
        <w:rPr>
          <w:color w:val="000000"/>
        </w:rPr>
      </w:pPr>
      <w:r w:rsidRPr="00CD1031">
        <w:rPr>
          <w:color w:val="000000"/>
        </w:rPr>
        <w:t xml:space="preserve">В настоящем </w:t>
      </w:r>
      <w:r>
        <w:rPr>
          <w:color w:val="000000"/>
        </w:rPr>
        <w:t>стандарте</w:t>
      </w:r>
      <w:r w:rsidRPr="00CD1031">
        <w:rPr>
          <w:color w:val="000000"/>
        </w:rPr>
        <w:t xml:space="preserve"> рекомендуется, проводить испытание на водопотребление в соответствии с 9.7 при температуре 40 °C. Другие региональные стандарты требуют температуру испытания 60 °C. Если используется такое же зарядное напряжение 14,4 В, можно преобразовать результаты испытания при температуре 60 °C в условия 40 °C в соответствии с уравнением Аррениуса и компенсацией, отражающей возможные различия в продолжительности испытания.</w:t>
      </w:r>
    </w:p>
    <w:p w:rsidR="00CD1031" w:rsidRP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both"/>
        <w:rPr>
          <w:b/>
          <w:color w:val="000000"/>
        </w:rPr>
      </w:pPr>
      <w:r w:rsidRPr="00CD1031">
        <w:rPr>
          <w:b/>
          <w:color w:val="000000"/>
        </w:rPr>
        <w:t>B.2 Формула преобразования</w:t>
      </w:r>
    </w:p>
    <w:p w:rsidR="00CD1031" w:rsidRDefault="00CD1031" w:rsidP="00CD1031">
      <w:pPr>
        <w:pStyle w:val="a6"/>
        <w:spacing w:before="0" w:beforeAutospacing="0" w:after="0" w:afterAutospacing="0"/>
        <w:ind w:firstLine="567"/>
        <w:jc w:val="both"/>
        <w:rPr>
          <w:color w:val="000000"/>
        </w:rPr>
      </w:pPr>
    </w:p>
    <w:p w:rsidR="00CD1031" w:rsidRDefault="00B666F0" w:rsidP="00CD1031">
      <w:pPr>
        <w:pStyle w:val="a6"/>
        <w:spacing w:before="0" w:beforeAutospacing="0" w:after="0" w:afterAutospacing="0"/>
        <w:ind w:firstLine="567"/>
        <w:jc w:val="both"/>
        <w:rPr>
          <w:color w:val="000000"/>
        </w:rPr>
      </w:pPr>
      <m:oMathPara>
        <m:oMath>
          <m:sSub>
            <m:sSubPr>
              <m:ctrlPr>
                <w:rPr>
                  <w:rFonts w:ascii="Cambria Math" w:hAnsi="Cambria Math"/>
                  <w:i/>
                  <w:color w:val="000000"/>
                </w:rPr>
              </m:ctrlPr>
            </m:sSubPr>
            <m:e>
              <m:r>
                <w:rPr>
                  <w:rFonts w:ascii="Cambria Math" w:hAnsi="Cambria Math"/>
                  <w:color w:val="000000"/>
                  <w:lang w:val="en-US"/>
                </w:rPr>
                <m:t>WL</m:t>
              </m:r>
            </m:e>
            <m:sub>
              <m:r>
                <w:rPr>
                  <w:rFonts w:ascii="Cambria Math" w:hAnsi="Cambria Math"/>
                  <w:color w:val="000000"/>
                </w:rPr>
                <m:t>40</m:t>
              </m:r>
            </m:sub>
          </m:sSub>
          <m:r>
            <w:rPr>
              <w:rFonts w:ascii="Cambria Math" w:hAnsi="Cambria Math"/>
              <w:color w:val="000000"/>
            </w:rPr>
            <m:t>=</m:t>
          </m:r>
          <m:f>
            <m:fPr>
              <m:ctrlPr>
                <w:rPr>
                  <w:rFonts w:ascii="Cambria Math" w:hAnsi="Cambria Math"/>
                  <w:i/>
                  <w:color w:val="000000"/>
                </w:rPr>
              </m:ctrlPr>
            </m:fPr>
            <m:num>
              <m:r>
                <w:rPr>
                  <w:rFonts w:ascii="Cambria Math" w:hAnsi="Cambria Math"/>
                  <w:color w:val="000000"/>
                </w:rPr>
                <m:t>500</m:t>
              </m:r>
              <m:r>
                <w:rPr>
                  <w:rFonts w:ascii="Cambria Math" w:hAnsi="Cambria Math"/>
                  <w:color w:val="000000"/>
                  <w:lang w:val="kk-KZ"/>
                </w:rPr>
                <m:t>ч</m:t>
              </m:r>
            </m:num>
            <m:den>
              <m:r>
                <w:rPr>
                  <w:rFonts w:ascii="Cambria Math" w:hAnsi="Cambria Math"/>
                  <w:color w:val="000000"/>
                  <w:lang w:val="en-US"/>
                </w:rPr>
                <m:t>d</m:t>
              </m:r>
            </m:den>
          </m:f>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WL</m:t>
              </m:r>
            </m:e>
            <m:sub>
              <m:r>
                <w:rPr>
                  <w:rFonts w:ascii="Cambria Math" w:hAnsi="Cambria Math"/>
                  <w:color w:val="000000"/>
                </w:rPr>
                <m:t>60</m:t>
              </m:r>
            </m:sub>
          </m:sSub>
        </m:oMath>
      </m:oMathPara>
    </w:p>
    <w:p w:rsid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jc w:val="both"/>
        <w:rPr>
          <w:color w:val="000000"/>
        </w:rPr>
      </w:pPr>
      <w:r w:rsidRPr="00CD1031">
        <w:rPr>
          <w:color w:val="000000"/>
        </w:rPr>
        <w:t xml:space="preserve">где </w:t>
      </w:r>
      <w:r w:rsidRPr="00CD1031">
        <w:rPr>
          <w:color w:val="000000"/>
          <w:lang w:val="en-US"/>
        </w:rPr>
        <w:t>WL</w:t>
      </w:r>
      <w:r w:rsidRPr="00CD1031">
        <w:rPr>
          <w:color w:val="000000"/>
          <w:vertAlign w:val="subscript"/>
        </w:rPr>
        <w:t>40</w:t>
      </w:r>
      <w:r w:rsidRPr="00CD1031">
        <w:rPr>
          <w:color w:val="000000"/>
        </w:rPr>
        <w:t xml:space="preserve"> </w:t>
      </w:r>
      <w:r>
        <w:rPr>
          <w:color w:val="000000"/>
        </w:rPr>
        <w:t>–</w:t>
      </w:r>
      <w:r w:rsidRPr="00CD1031">
        <w:rPr>
          <w:color w:val="000000"/>
        </w:rPr>
        <w:t xml:space="preserve"> результат потери воды в соответствии с IEC 60095-1 после 500 ч процесса зарядки при 14,4 В и 40 °C;</w:t>
      </w:r>
    </w:p>
    <w:p w:rsidR="00CD1031" w:rsidRPr="00CD1031" w:rsidRDefault="00CD1031" w:rsidP="00CD1031">
      <w:pPr>
        <w:pStyle w:val="a6"/>
        <w:spacing w:before="0" w:beforeAutospacing="0" w:after="0" w:afterAutospacing="0"/>
        <w:jc w:val="both"/>
        <w:rPr>
          <w:color w:val="000000"/>
        </w:rPr>
      </w:pPr>
      <w:r w:rsidRPr="00CD1031">
        <w:rPr>
          <w:color w:val="000000"/>
          <w:lang w:val="en-US"/>
        </w:rPr>
        <w:t>WL</w:t>
      </w:r>
      <w:r w:rsidRPr="00CD1031">
        <w:rPr>
          <w:color w:val="000000"/>
          <w:vertAlign w:val="subscript"/>
        </w:rPr>
        <w:t>60</w:t>
      </w:r>
      <w:r w:rsidRPr="00CD1031">
        <w:rPr>
          <w:color w:val="000000"/>
        </w:rPr>
        <w:t xml:space="preserve"> </w:t>
      </w:r>
      <w:r>
        <w:rPr>
          <w:color w:val="000000"/>
        </w:rPr>
        <w:t>–</w:t>
      </w:r>
      <w:r w:rsidRPr="00CD1031">
        <w:rPr>
          <w:color w:val="000000"/>
        </w:rPr>
        <w:t xml:space="preserve"> результат потери воды в соответствии с региональным стандартом после </w:t>
      </w:r>
      <w:r w:rsidRPr="00CD1031">
        <w:rPr>
          <w:i/>
          <w:color w:val="000000"/>
        </w:rPr>
        <w:t>d</w:t>
      </w:r>
      <w:r w:rsidRPr="00CD1031">
        <w:rPr>
          <w:color w:val="000000"/>
        </w:rPr>
        <w:t xml:space="preserve"> часов процесса зарядки при 14,4 В и 60 °C;</w:t>
      </w:r>
    </w:p>
    <w:p w:rsidR="00616D8C" w:rsidRPr="00CD1031" w:rsidRDefault="00CD1031" w:rsidP="00CD1031">
      <w:pPr>
        <w:pStyle w:val="Style43"/>
        <w:widowControl/>
        <w:jc w:val="both"/>
        <w:rPr>
          <w:rStyle w:val="FontStyle124"/>
          <w:rFonts w:ascii="Times New Roman" w:hAnsi="Times New Roman" w:cs="Times New Roman"/>
          <w:b w:val="0"/>
          <w:sz w:val="24"/>
          <w:szCs w:val="24"/>
          <w:lang w:val="kk-KZ"/>
        </w:rPr>
      </w:pPr>
      <w:r w:rsidRPr="00CD1031">
        <w:rPr>
          <w:rFonts w:ascii="Times New Roman" w:hAnsi="Times New Roman" w:cs="Times New Roman"/>
          <w:i/>
          <w:color w:val="000000"/>
          <w:lang w:val="en-US"/>
        </w:rPr>
        <w:t>d</w:t>
      </w:r>
      <w:r w:rsidRPr="00CD1031">
        <w:rPr>
          <w:rFonts w:ascii="Times New Roman" w:hAnsi="Times New Roman" w:cs="Times New Roman"/>
          <w:i/>
          <w:color w:val="000000"/>
        </w:rPr>
        <w:t xml:space="preserve"> </w:t>
      </w:r>
      <w:r>
        <w:rPr>
          <w:color w:val="000000"/>
        </w:rPr>
        <w:t>–</w:t>
      </w:r>
      <w:r w:rsidRPr="00CD1031">
        <w:rPr>
          <w:rFonts w:ascii="Times New Roman" w:hAnsi="Times New Roman" w:cs="Times New Roman"/>
          <w:i/>
          <w:color w:val="000000"/>
        </w:rPr>
        <w:t xml:space="preserve"> </w:t>
      </w:r>
      <w:r w:rsidRPr="00CD1031">
        <w:rPr>
          <w:rFonts w:ascii="Times New Roman" w:hAnsi="Times New Roman" w:cs="Times New Roman"/>
          <w:color w:val="000000"/>
        </w:rPr>
        <w:t>продолжительность процедуры испытания при 60 °</w:t>
      </w:r>
      <w:r w:rsidRPr="00CD1031">
        <w:rPr>
          <w:rFonts w:ascii="Times New Roman" w:hAnsi="Times New Roman" w:cs="Times New Roman"/>
          <w:color w:val="000000"/>
          <w:lang w:val="en-US"/>
        </w:rPr>
        <w:t>C</w:t>
      </w:r>
      <w:r w:rsidRPr="00CD1031">
        <w:rPr>
          <w:rFonts w:ascii="Times New Roman" w:hAnsi="Times New Roman" w:cs="Times New Roman"/>
          <w:color w:val="000000"/>
        </w:rPr>
        <w:t>, ч</w:t>
      </w:r>
      <w:r w:rsidRPr="00CD1031">
        <w:rPr>
          <w:rFonts w:ascii="Times New Roman" w:hAnsi="Times New Roman" w:cs="Times New Roman"/>
          <w:i/>
          <w:color w:val="000000"/>
        </w:rPr>
        <w:t>.</w:t>
      </w:r>
    </w:p>
    <w:p w:rsidR="00616D8C" w:rsidRDefault="00616D8C"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CD1031" w:rsidRPr="0018382F" w:rsidRDefault="00CD1031" w:rsidP="00CD1031">
      <w:pPr>
        <w:pStyle w:val="1"/>
        <w:pageBreakBefore/>
        <w:spacing w:before="0"/>
        <w:ind w:firstLine="567"/>
        <w:jc w:val="center"/>
        <w:rPr>
          <w:rFonts w:ascii="Times New Roman" w:hAnsi="Times New Roman" w:cs="Times New Roman"/>
          <w:color w:val="auto"/>
          <w:sz w:val="24"/>
          <w:szCs w:val="24"/>
        </w:rPr>
      </w:pPr>
      <w:bookmarkStart w:id="64" w:name="_Toc48041183"/>
      <w:r w:rsidRPr="006648EE">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lang w:val="en-US"/>
        </w:rPr>
        <w:t>C</w:t>
      </w:r>
      <w:bookmarkEnd w:id="64"/>
    </w:p>
    <w:p w:rsidR="00CD1031" w:rsidRPr="006648EE" w:rsidRDefault="00CD1031" w:rsidP="00CD1031">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CD1031" w:rsidRPr="006648EE" w:rsidRDefault="00CD1031" w:rsidP="00CD1031">
      <w:pPr>
        <w:keepNext/>
        <w:ind w:firstLine="567"/>
        <w:jc w:val="center"/>
        <w:rPr>
          <w:rFonts w:ascii="Times New Roman" w:hAnsi="Times New Roman" w:cs="Times New Roman"/>
          <w:i/>
        </w:rPr>
      </w:pPr>
    </w:p>
    <w:p w:rsidR="00CD1031" w:rsidRPr="00CD1031" w:rsidRDefault="00CD1031" w:rsidP="00CD1031">
      <w:pPr>
        <w:pStyle w:val="a6"/>
        <w:spacing w:before="0" w:beforeAutospacing="0" w:after="0" w:afterAutospacing="0"/>
        <w:ind w:firstLine="567"/>
        <w:jc w:val="center"/>
        <w:rPr>
          <w:b/>
          <w:color w:val="000000"/>
          <w:kern w:val="2"/>
        </w:rPr>
      </w:pPr>
      <w:r w:rsidRPr="00CD1031">
        <w:rPr>
          <w:b/>
          <w:color w:val="000000"/>
          <w:kern w:val="2"/>
        </w:rPr>
        <w:t xml:space="preserve">Маркировка техники безопасности </w:t>
      </w:r>
    </w:p>
    <w:p w:rsidR="00CD1031" w:rsidRDefault="00CD1031" w:rsidP="00CD1031">
      <w:pPr>
        <w:pStyle w:val="a6"/>
        <w:spacing w:before="0" w:beforeAutospacing="0" w:after="0" w:afterAutospacing="0"/>
        <w:ind w:firstLine="720"/>
        <w:jc w:val="both"/>
        <w:rPr>
          <w:color w:val="000000"/>
          <w:kern w:val="2"/>
          <w:sz w:val="28"/>
          <w:szCs w:val="28"/>
        </w:rPr>
      </w:pPr>
    </w:p>
    <w:p w:rsidR="00CD1031" w:rsidRPr="00CD1031" w:rsidRDefault="00CD1031" w:rsidP="00CD1031">
      <w:pPr>
        <w:pStyle w:val="a6"/>
        <w:spacing w:before="0" w:beforeAutospacing="0" w:after="0" w:afterAutospacing="0"/>
        <w:ind w:firstLine="567"/>
        <w:jc w:val="both"/>
        <w:rPr>
          <w:b/>
          <w:color w:val="000000"/>
          <w:kern w:val="2"/>
        </w:rPr>
      </w:pPr>
      <w:r w:rsidRPr="00CD1031">
        <w:rPr>
          <w:b/>
          <w:color w:val="000000"/>
          <w:kern w:val="2"/>
        </w:rPr>
        <w:t>С.1 Определение шести цветных символов</w:t>
      </w:r>
    </w:p>
    <w:p w:rsid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both"/>
        <w:rPr>
          <w:color w:val="000000"/>
        </w:rPr>
      </w:pPr>
      <w:r w:rsidRPr="00CD1031">
        <w:rPr>
          <w:color w:val="000000"/>
        </w:rPr>
        <w:t>Если в соответствии с национальными правилами требуется использовать цветные символы безопасности, они должны относиться к конструкциям в соответствии с ISO 7010.</w:t>
      </w:r>
    </w:p>
    <w:p w:rsidR="00CD1031" w:rsidRP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center"/>
        <w:rPr>
          <w:b/>
          <w:color w:val="000000"/>
        </w:rPr>
      </w:pPr>
      <w:r w:rsidRPr="00CD1031">
        <w:rPr>
          <w:b/>
          <w:color w:val="000000"/>
        </w:rPr>
        <w:t>Таблица C.1 - Определение символов безопасности в соответствии с ISO 7010</w:t>
      </w:r>
    </w:p>
    <w:p w:rsidR="00CD1031" w:rsidRPr="00CD1031" w:rsidRDefault="00CD1031" w:rsidP="00CD1031">
      <w:pPr>
        <w:pStyle w:val="a6"/>
        <w:spacing w:before="0" w:beforeAutospacing="0" w:after="0" w:afterAutospacing="0"/>
        <w:ind w:firstLine="567"/>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3613"/>
        <w:gridCol w:w="2739"/>
      </w:tblGrid>
      <w:tr w:rsidR="00CD1031" w:rsidRPr="00CD1031" w:rsidTr="00CD1031">
        <w:trPr>
          <w:trHeight w:val="155"/>
        </w:trPr>
        <w:tc>
          <w:tcPr>
            <w:tcW w:w="3085" w:type="dxa"/>
            <w:tcBorders>
              <w:top w:val="single" w:sz="4" w:space="0" w:color="auto"/>
              <w:left w:val="single" w:sz="4" w:space="0" w:color="auto"/>
              <w:bottom w:val="doub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color w:val="000000"/>
              </w:rPr>
              <w:t>Ссылка</w:t>
            </w:r>
          </w:p>
        </w:tc>
        <w:tc>
          <w:tcPr>
            <w:tcW w:w="3686" w:type="dxa"/>
            <w:tcBorders>
              <w:top w:val="single" w:sz="4" w:space="0" w:color="auto"/>
              <w:left w:val="single" w:sz="4" w:space="0" w:color="auto"/>
              <w:bottom w:val="doub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color w:val="000000"/>
              </w:rPr>
              <w:t>Описание</w:t>
            </w:r>
          </w:p>
        </w:tc>
        <w:tc>
          <w:tcPr>
            <w:tcW w:w="2800" w:type="dxa"/>
            <w:tcBorders>
              <w:top w:val="single" w:sz="4" w:space="0" w:color="auto"/>
              <w:left w:val="single" w:sz="4" w:space="0" w:color="auto"/>
              <w:bottom w:val="doub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color w:val="000000"/>
              </w:rPr>
              <w:t>Графический символ</w:t>
            </w:r>
          </w:p>
        </w:tc>
      </w:tr>
      <w:tr w:rsidR="00CD1031" w:rsidRPr="00CD1031" w:rsidTr="00CD1031">
        <w:trPr>
          <w:trHeight w:val="1557"/>
        </w:trPr>
        <w:tc>
          <w:tcPr>
            <w:tcW w:w="3085" w:type="dxa"/>
            <w:tcBorders>
              <w:top w:val="doub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P003:2011-05</w:t>
            </w:r>
          </w:p>
        </w:tc>
        <w:tc>
          <w:tcPr>
            <w:tcW w:w="3686" w:type="dxa"/>
            <w:tcBorders>
              <w:top w:val="doub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bCs/>
                <w:color w:val="000000"/>
              </w:rPr>
              <w:t>Запрещается пользоваться открытым огнем</w:t>
            </w:r>
            <w:proofErr w:type="gramStart"/>
            <w:r w:rsidRPr="00CD1031">
              <w:rPr>
                <w:bCs/>
                <w:color w:val="000000"/>
              </w:rPr>
              <w:t>; Запрещается</w:t>
            </w:r>
            <w:proofErr w:type="gramEnd"/>
            <w:r w:rsidRPr="00CD1031">
              <w:rPr>
                <w:bCs/>
                <w:color w:val="000000"/>
              </w:rPr>
              <w:t xml:space="preserve"> пользоваться открытыми источниками воспламенения и курить</w:t>
            </w:r>
          </w:p>
        </w:tc>
        <w:tc>
          <w:tcPr>
            <w:tcW w:w="2800" w:type="dxa"/>
            <w:tcBorders>
              <w:top w:val="double" w:sz="4" w:space="0" w:color="auto"/>
              <w:left w:val="single" w:sz="4" w:space="0" w:color="auto"/>
              <w:bottom w:val="single" w:sz="4" w:space="0" w:color="auto"/>
              <w:right w:val="single" w:sz="4" w:space="0" w:color="auto"/>
            </w:tcBorders>
            <w:hideMark/>
          </w:tcPr>
          <w:p w:rsidR="00CD1031" w:rsidRDefault="00CD1031">
            <w:pPr>
              <w:pStyle w:val="a6"/>
              <w:spacing w:before="0" w:beforeAutospacing="0" w:after="0" w:afterAutospacing="0"/>
              <w:jc w:val="center"/>
              <w:rPr>
                <w:b/>
                <w:noProof/>
                <w:color w:val="000000"/>
              </w:rPr>
            </w:pPr>
          </w:p>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14:anchorId="28E22F74" wp14:editId="08434A30">
                  <wp:extent cx="847725" cy="8477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tc>
      </w:tr>
      <w:tr w:rsidR="00CD1031" w:rsidRPr="00CD1031" w:rsidTr="00CD1031">
        <w:tc>
          <w:tcPr>
            <w:tcW w:w="3085"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M004:2011-05</w:t>
            </w:r>
          </w:p>
        </w:tc>
        <w:tc>
          <w:tcPr>
            <w:tcW w:w="3686"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b/>
                <w:color w:val="000000"/>
              </w:rPr>
            </w:pPr>
            <w:r w:rsidRPr="00CD1031">
              <w:rPr>
                <w:rStyle w:val="FontStyle209"/>
                <w:rFonts w:ascii="Times New Roman" w:hAnsi="Times New Roman" w:cs="Times New Roman"/>
                <w:b w:val="0"/>
                <w:sz w:val="24"/>
                <w:szCs w:val="24"/>
                <w:lang w:eastAsia="en-US"/>
              </w:rPr>
              <w:t>Работать со средством для защиты глаз</w:t>
            </w:r>
            <w:r w:rsidRPr="00CD1031">
              <w:rPr>
                <w:b/>
                <w:color w:val="000000"/>
              </w:rPr>
              <w:t xml:space="preserve"> </w:t>
            </w:r>
          </w:p>
        </w:tc>
        <w:tc>
          <w:tcPr>
            <w:tcW w:w="2800"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extent cx="847725" cy="8477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tc>
      </w:tr>
      <w:tr w:rsidR="00CD1031" w:rsidRPr="00CD1031" w:rsidTr="00CD1031">
        <w:tc>
          <w:tcPr>
            <w:tcW w:w="3085"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P036:2012-06</w:t>
            </w:r>
          </w:p>
        </w:tc>
        <w:tc>
          <w:tcPr>
            <w:tcW w:w="3686"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b/>
                <w:color w:val="000000"/>
              </w:rPr>
            </w:pPr>
            <w:r w:rsidRPr="00CD1031">
              <w:rPr>
                <w:rStyle w:val="FontStyle209"/>
                <w:rFonts w:ascii="Times New Roman" w:hAnsi="Times New Roman" w:cs="Times New Roman"/>
                <w:b w:val="0"/>
                <w:sz w:val="24"/>
                <w:szCs w:val="24"/>
                <w:lang w:eastAsia="en-US"/>
              </w:rPr>
              <w:t>Дети не допускаются</w:t>
            </w:r>
          </w:p>
        </w:tc>
        <w:tc>
          <w:tcPr>
            <w:tcW w:w="2800"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extent cx="771525" cy="7715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tc>
      </w:tr>
      <w:tr w:rsidR="00CD1031" w:rsidRPr="00CD1031" w:rsidTr="00CD1031">
        <w:tc>
          <w:tcPr>
            <w:tcW w:w="3085"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W023:2011-05</w:t>
            </w:r>
          </w:p>
        </w:tc>
        <w:tc>
          <w:tcPr>
            <w:tcW w:w="3686"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bCs/>
                <w:color w:val="000000"/>
              </w:rPr>
              <w:t>Предупреждение; Коррозионное вещество</w:t>
            </w:r>
          </w:p>
        </w:tc>
        <w:tc>
          <w:tcPr>
            <w:tcW w:w="2800"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extent cx="885825" cy="8667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5825" cy="866775"/>
                          </a:xfrm>
                          <a:prstGeom prst="rect">
                            <a:avLst/>
                          </a:prstGeom>
                          <a:noFill/>
                          <a:ln>
                            <a:noFill/>
                          </a:ln>
                        </pic:spPr>
                      </pic:pic>
                    </a:graphicData>
                  </a:graphic>
                </wp:inline>
              </w:drawing>
            </w:r>
          </w:p>
        </w:tc>
      </w:tr>
      <w:tr w:rsidR="00CD1031" w:rsidRPr="00CD1031" w:rsidTr="00CD1031">
        <w:tc>
          <w:tcPr>
            <w:tcW w:w="3085"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M002:2011-05</w:t>
            </w:r>
          </w:p>
        </w:tc>
        <w:tc>
          <w:tcPr>
            <w:tcW w:w="3686"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b/>
                <w:color w:val="000000"/>
              </w:rPr>
            </w:pPr>
            <w:r w:rsidRPr="00CD1031">
              <w:rPr>
                <w:rStyle w:val="FontStyle209"/>
                <w:rFonts w:ascii="Times New Roman" w:hAnsi="Times New Roman" w:cs="Times New Roman"/>
                <w:b w:val="0"/>
                <w:sz w:val="24"/>
                <w:szCs w:val="24"/>
                <w:lang w:eastAsia="en-US"/>
              </w:rPr>
              <w:t>Ссылка к инструкции руководства/буклета</w:t>
            </w:r>
          </w:p>
        </w:tc>
        <w:tc>
          <w:tcPr>
            <w:tcW w:w="2800"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extent cx="828675" cy="8382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8675" cy="838200"/>
                          </a:xfrm>
                          <a:prstGeom prst="rect">
                            <a:avLst/>
                          </a:prstGeom>
                          <a:noFill/>
                          <a:ln>
                            <a:noFill/>
                          </a:ln>
                        </pic:spPr>
                      </pic:pic>
                    </a:graphicData>
                  </a:graphic>
                </wp:inline>
              </w:drawing>
            </w:r>
          </w:p>
        </w:tc>
      </w:tr>
      <w:tr w:rsidR="00CD1031" w:rsidRPr="00CD1031" w:rsidTr="00CD1031">
        <w:tc>
          <w:tcPr>
            <w:tcW w:w="3085"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color w:val="000000"/>
              </w:rPr>
              <w:t>ISO 7010 W002:2011-05</w:t>
            </w:r>
          </w:p>
        </w:tc>
        <w:tc>
          <w:tcPr>
            <w:tcW w:w="3686"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rPr>
                <w:color w:val="000000"/>
              </w:rPr>
            </w:pPr>
            <w:r w:rsidRPr="00CD1031">
              <w:rPr>
                <w:bCs/>
                <w:color w:val="000000"/>
              </w:rPr>
              <w:t>Предупреждение; Взрывоопасный материал</w:t>
            </w:r>
          </w:p>
        </w:tc>
        <w:tc>
          <w:tcPr>
            <w:tcW w:w="2800" w:type="dxa"/>
            <w:tcBorders>
              <w:top w:val="single" w:sz="4" w:space="0" w:color="auto"/>
              <w:left w:val="single" w:sz="4" w:space="0" w:color="auto"/>
              <w:bottom w:val="single" w:sz="4" w:space="0" w:color="auto"/>
              <w:right w:val="single" w:sz="4" w:space="0" w:color="auto"/>
            </w:tcBorders>
            <w:hideMark/>
          </w:tcPr>
          <w:p w:rsidR="00CD1031" w:rsidRPr="00CD1031" w:rsidRDefault="00CD1031">
            <w:pPr>
              <w:pStyle w:val="a6"/>
              <w:spacing w:before="0" w:beforeAutospacing="0" w:after="0" w:afterAutospacing="0"/>
              <w:jc w:val="center"/>
              <w:rPr>
                <w:color w:val="000000"/>
              </w:rPr>
            </w:pPr>
            <w:r w:rsidRPr="00CD1031">
              <w:rPr>
                <w:b/>
                <w:noProof/>
                <w:color w:val="000000"/>
              </w:rPr>
              <w:drawing>
                <wp:inline distT="0" distB="0" distL="0" distR="0">
                  <wp:extent cx="933450"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33450" cy="914400"/>
                          </a:xfrm>
                          <a:prstGeom prst="rect">
                            <a:avLst/>
                          </a:prstGeom>
                          <a:noFill/>
                          <a:ln>
                            <a:noFill/>
                          </a:ln>
                        </pic:spPr>
                      </pic:pic>
                    </a:graphicData>
                  </a:graphic>
                </wp:inline>
              </w:drawing>
            </w:r>
          </w:p>
        </w:tc>
      </w:tr>
    </w:tbl>
    <w:p w:rsidR="00CD1031" w:rsidRP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both"/>
        <w:rPr>
          <w:color w:val="000000"/>
        </w:rPr>
      </w:pPr>
      <w:r w:rsidRPr="00CD1031">
        <w:rPr>
          <w:color w:val="000000"/>
        </w:rPr>
        <w:t>Отдельные символы должны иметь общие размеры, как показано на рисунке 1, с минимальными размерами 10 мм.</w:t>
      </w:r>
    </w:p>
    <w:p w:rsidR="00CD1031" w:rsidRDefault="00CD1031" w:rsidP="00CD1031">
      <w:pPr>
        <w:pStyle w:val="a6"/>
        <w:spacing w:before="0" w:beforeAutospacing="0" w:after="0" w:afterAutospacing="0"/>
        <w:ind w:firstLine="720"/>
        <w:jc w:val="both"/>
        <w:rPr>
          <w:color w:val="000000"/>
          <w:sz w:val="28"/>
          <w:szCs w:val="28"/>
        </w:rPr>
      </w:pPr>
    </w:p>
    <w:p w:rsidR="00CD1031" w:rsidRDefault="00CD1031" w:rsidP="00CD1031">
      <w:pPr>
        <w:pStyle w:val="a6"/>
        <w:spacing w:before="0" w:beforeAutospacing="0" w:after="0" w:afterAutospacing="0"/>
        <w:ind w:firstLine="720"/>
        <w:jc w:val="center"/>
        <w:rPr>
          <w:color w:val="000000"/>
          <w:sz w:val="28"/>
          <w:szCs w:val="28"/>
        </w:rPr>
      </w:pPr>
      <w:r>
        <w:rPr>
          <w:noProof/>
          <w:color w:val="000000"/>
          <w:sz w:val="28"/>
          <w:szCs w:val="28"/>
        </w:rPr>
        <w:lastRenderedPageBreak/>
        <w:drawing>
          <wp:inline distT="0" distB="0" distL="0" distR="0">
            <wp:extent cx="2200275" cy="18954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00275" cy="1895475"/>
                    </a:xfrm>
                    <a:prstGeom prst="rect">
                      <a:avLst/>
                    </a:prstGeom>
                    <a:noFill/>
                    <a:ln>
                      <a:noFill/>
                    </a:ln>
                  </pic:spPr>
                </pic:pic>
              </a:graphicData>
            </a:graphic>
          </wp:inline>
        </w:drawing>
      </w:r>
    </w:p>
    <w:p w:rsidR="00CD1031" w:rsidRDefault="00CD1031" w:rsidP="00CD1031">
      <w:pPr>
        <w:pStyle w:val="a6"/>
        <w:spacing w:before="0" w:beforeAutospacing="0" w:after="0" w:afterAutospacing="0"/>
        <w:ind w:firstLine="720"/>
        <w:jc w:val="center"/>
        <w:rPr>
          <w:color w:val="000000"/>
          <w:sz w:val="28"/>
          <w:szCs w:val="28"/>
        </w:rPr>
      </w:pPr>
    </w:p>
    <w:p w:rsidR="00CD1031" w:rsidRPr="00CD1031" w:rsidRDefault="00CD1031" w:rsidP="00CD1031">
      <w:pPr>
        <w:pStyle w:val="a6"/>
        <w:spacing w:before="0" w:beforeAutospacing="0" w:after="0" w:afterAutospacing="0"/>
        <w:ind w:firstLine="567"/>
        <w:jc w:val="center"/>
        <w:rPr>
          <w:b/>
          <w:color w:val="000000"/>
        </w:rPr>
      </w:pPr>
      <w:r w:rsidRPr="00CD1031">
        <w:rPr>
          <w:b/>
          <w:color w:val="000000"/>
        </w:rPr>
        <w:t>Рисунок C.1</w:t>
      </w:r>
      <w:r w:rsidRPr="009D3218">
        <w:rPr>
          <w:b/>
          <w:color w:val="000000"/>
        </w:rPr>
        <w:t xml:space="preserve"> – </w:t>
      </w:r>
      <w:r w:rsidRPr="00CD1031">
        <w:rPr>
          <w:b/>
          <w:color w:val="000000"/>
        </w:rPr>
        <w:t>Размеры символов</w:t>
      </w:r>
    </w:p>
    <w:p w:rsidR="00CD1031" w:rsidRPr="00CD1031" w:rsidRDefault="00CD1031" w:rsidP="00CD1031">
      <w:pPr>
        <w:pStyle w:val="a6"/>
        <w:spacing w:before="0" w:beforeAutospacing="0" w:after="0" w:afterAutospacing="0"/>
        <w:ind w:firstLine="567"/>
        <w:jc w:val="center"/>
        <w:rPr>
          <w:color w:val="000000"/>
        </w:rPr>
      </w:pPr>
    </w:p>
    <w:p w:rsidR="00CD1031" w:rsidRPr="00CD1031" w:rsidRDefault="00CD1031" w:rsidP="00CD1031">
      <w:pPr>
        <w:pStyle w:val="a6"/>
        <w:spacing w:before="0" w:beforeAutospacing="0" w:after="0" w:afterAutospacing="0"/>
        <w:ind w:firstLine="567"/>
        <w:jc w:val="both"/>
        <w:rPr>
          <w:b/>
          <w:color w:val="000000"/>
          <w:kern w:val="2"/>
        </w:rPr>
      </w:pPr>
      <w:r w:rsidRPr="00CD1031">
        <w:rPr>
          <w:b/>
          <w:color w:val="000000"/>
          <w:kern w:val="2"/>
        </w:rPr>
        <w:t>C.2 Маркировка техники безопасности. Маркировка для Северной Америки</w:t>
      </w:r>
    </w:p>
    <w:p w:rsidR="00CD1031" w:rsidRDefault="00CD1031" w:rsidP="00CD1031">
      <w:pPr>
        <w:pStyle w:val="a6"/>
        <w:spacing w:before="0" w:beforeAutospacing="0" w:after="0" w:afterAutospacing="0"/>
        <w:ind w:firstLine="567"/>
        <w:jc w:val="both"/>
        <w:rPr>
          <w:color w:val="000000"/>
        </w:rPr>
      </w:pPr>
    </w:p>
    <w:p w:rsidR="00CD1031" w:rsidRPr="00CD1031" w:rsidRDefault="00CD1031" w:rsidP="00CD1031">
      <w:pPr>
        <w:pStyle w:val="a6"/>
        <w:spacing w:before="0" w:beforeAutospacing="0" w:after="0" w:afterAutospacing="0"/>
        <w:ind w:firstLine="567"/>
        <w:jc w:val="both"/>
        <w:rPr>
          <w:color w:val="000000"/>
        </w:rPr>
      </w:pPr>
      <w:r w:rsidRPr="00CD1031">
        <w:rPr>
          <w:color w:val="000000"/>
        </w:rPr>
        <w:t>Для получения дополнительной информации в Северной Америке используется специальная маркировка безопасности: см. рисунки С. 2 и С. 3.</w:t>
      </w:r>
    </w:p>
    <w:p w:rsidR="00CD1031" w:rsidRPr="00CD1031" w:rsidRDefault="00CD1031" w:rsidP="00CD1031">
      <w:pPr>
        <w:pStyle w:val="a6"/>
        <w:spacing w:before="0" w:beforeAutospacing="0" w:after="0" w:afterAutospacing="0"/>
        <w:ind w:firstLine="567"/>
        <w:jc w:val="both"/>
        <w:rPr>
          <w:color w:val="000000"/>
        </w:rPr>
      </w:pPr>
    </w:p>
    <w:p w:rsidR="00CD1031" w:rsidRDefault="00CD1031" w:rsidP="00CD1031">
      <w:pPr>
        <w:pStyle w:val="a6"/>
        <w:spacing w:before="0" w:beforeAutospacing="0" w:after="0" w:afterAutospacing="0"/>
        <w:jc w:val="center"/>
        <w:rPr>
          <w:color w:val="FFFFFF"/>
          <w:sz w:val="28"/>
          <w:szCs w:val="28"/>
        </w:rPr>
      </w:pPr>
      <w:r>
        <w:rPr>
          <w:noProof/>
          <w:color w:val="FFFFFF"/>
          <w:sz w:val="28"/>
          <w:szCs w:val="28"/>
        </w:rPr>
        <w:drawing>
          <wp:inline distT="0" distB="0" distL="0" distR="0">
            <wp:extent cx="5934075" cy="24765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4075" cy="2476500"/>
                    </a:xfrm>
                    <a:prstGeom prst="rect">
                      <a:avLst/>
                    </a:prstGeom>
                    <a:noFill/>
                    <a:ln>
                      <a:noFill/>
                    </a:ln>
                  </pic:spPr>
                </pic:pic>
              </a:graphicData>
            </a:graphic>
          </wp:inline>
        </w:drawing>
      </w:r>
    </w:p>
    <w:p w:rsidR="00CD1031" w:rsidRPr="00CD1031" w:rsidRDefault="00CD1031" w:rsidP="00CD1031">
      <w:pPr>
        <w:pStyle w:val="a6"/>
        <w:spacing w:before="0" w:beforeAutospacing="0" w:after="0" w:afterAutospacing="0"/>
        <w:jc w:val="center"/>
        <w:rPr>
          <w:color w:val="FFFFFF"/>
        </w:rPr>
      </w:pPr>
    </w:p>
    <w:p w:rsidR="00CD1031" w:rsidRPr="00CD1031" w:rsidRDefault="00CD1031" w:rsidP="00CD1031">
      <w:pPr>
        <w:pStyle w:val="a6"/>
        <w:spacing w:before="0" w:beforeAutospacing="0" w:after="0" w:afterAutospacing="0"/>
        <w:jc w:val="center"/>
        <w:rPr>
          <w:color w:val="000000"/>
        </w:rPr>
      </w:pPr>
      <w:r w:rsidRPr="00CD1031">
        <w:rPr>
          <w:b/>
          <w:color w:val="000000"/>
        </w:rPr>
        <w:t>Рисунок C.2</w:t>
      </w:r>
      <w:r w:rsidRPr="009D3218">
        <w:rPr>
          <w:b/>
          <w:color w:val="000000"/>
        </w:rPr>
        <w:t xml:space="preserve"> – </w:t>
      </w:r>
      <w:r w:rsidRPr="00CD1031">
        <w:rPr>
          <w:b/>
          <w:color w:val="000000"/>
        </w:rPr>
        <w:t>Маркировка безопасности. Маркировка для Северной Америки, прежняя версия (все еще действительна)</w:t>
      </w:r>
    </w:p>
    <w:p w:rsidR="00CD1031" w:rsidRDefault="00CD1031" w:rsidP="00CD1031">
      <w:pPr>
        <w:pStyle w:val="a6"/>
        <w:spacing w:before="0" w:beforeAutospacing="0" w:after="0" w:afterAutospacing="0"/>
        <w:jc w:val="center"/>
        <w:rPr>
          <w:color w:val="000000"/>
          <w:sz w:val="28"/>
          <w:szCs w:val="28"/>
        </w:rPr>
      </w:pPr>
    </w:p>
    <w:p w:rsidR="00CD1031" w:rsidRDefault="00CD1031" w:rsidP="00CD1031">
      <w:pPr>
        <w:pStyle w:val="a6"/>
        <w:spacing w:before="0" w:beforeAutospacing="0" w:after="0" w:afterAutospacing="0"/>
        <w:jc w:val="center"/>
        <w:rPr>
          <w:color w:val="000000"/>
          <w:sz w:val="28"/>
          <w:szCs w:val="28"/>
        </w:rPr>
      </w:pPr>
      <w:r>
        <w:rPr>
          <w:noProof/>
          <w:color w:val="000000"/>
          <w:sz w:val="28"/>
          <w:szCs w:val="28"/>
        </w:rPr>
        <w:lastRenderedPageBreak/>
        <w:drawing>
          <wp:inline distT="0" distB="0" distL="0" distR="0">
            <wp:extent cx="5267325" cy="2762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2762250"/>
                    </a:xfrm>
                    <a:prstGeom prst="rect">
                      <a:avLst/>
                    </a:prstGeom>
                    <a:noFill/>
                    <a:ln>
                      <a:noFill/>
                    </a:ln>
                  </pic:spPr>
                </pic:pic>
              </a:graphicData>
            </a:graphic>
          </wp:inline>
        </w:drawing>
      </w:r>
    </w:p>
    <w:p w:rsidR="00CD1031" w:rsidRPr="00CD1031" w:rsidRDefault="00CD1031" w:rsidP="00CD1031">
      <w:pPr>
        <w:pStyle w:val="a6"/>
        <w:spacing w:before="0" w:beforeAutospacing="0" w:after="0" w:afterAutospacing="0"/>
        <w:jc w:val="center"/>
        <w:rPr>
          <w:color w:val="000000"/>
        </w:rPr>
      </w:pPr>
    </w:p>
    <w:p w:rsidR="00F736CD" w:rsidRPr="00CD1031" w:rsidRDefault="00CD1031" w:rsidP="00CD1031">
      <w:pPr>
        <w:pStyle w:val="Style43"/>
        <w:widowControl/>
        <w:ind w:firstLine="567"/>
        <w:jc w:val="center"/>
        <w:rPr>
          <w:rStyle w:val="FontStyle124"/>
          <w:rFonts w:ascii="Times New Roman" w:hAnsi="Times New Roman" w:cs="Times New Roman"/>
          <w:b w:val="0"/>
          <w:sz w:val="24"/>
          <w:szCs w:val="24"/>
          <w:lang w:val="kk-KZ"/>
        </w:rPr>
      </w:pPr>
      <w:r w:rsidRPr="00CD1031">
        <w:rPr>
          <w:rFonts w:ascii="Times New Roman" w:hAnsi="Times New Roman" w:cs="Times New Roman"/>
          <w:b/>
          <w:color w:val="000000"/>
        </w:rPr>
        <w:t>Рисунок C.3</w:t>
      </w:r>
      <w:r w:rsidRPr="009D3218">
        <w:rPr>
          <w:rFonts w:ascii="Times New Roman" w:hAnsi="Times New Roman" w:cs="Times New Roman"/>
          <w:b/>
          <w:color w:val="000000"/>
        </w:rPr>
        <w:t xml:space="preserve"> – </w:t>
      </w:r>
      <w:r w:rsidRPr="00CD1031">
        <w:rPr>
          <w:rFonts w:ascii="Times New Roman" w:hAnsi="Times New Roman" w:cs="Times New Roman"/>
          <w:b/>
          <w:color w:val="000000"/>
        </w:rPr>
        <w:t>Маркировка безопасности. Маркировка для Северной Америки, новая версия</w:t>
      </w: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4C7B6E" w:rsidRPr="009D3218" w:rsidRDefault="004C7B6E" w:rsidP="004C7B6E">
      <w:pPr>
        <w:pStyle w:val="1"/>
        <w:pageBreakBefore/>
        <w:spacing w:before="0"/>
        <w:ind w:firstLine="567"/>
        <w:jc w:val="center"/>
        <w:rPr>
          <w:rFonts w:ascii="Times New Roman" w:hAnsi="Times New Roman" w:cs="Times New Roman"/>
          <w:color w:val="auto"/>
          <w:sz w:val="24"/>
          <w:szCs w:val="24"/>
          <w:lang w:val="en-US"/>
        </w:rPr>
      </w:pPr>
      <w:bookmarkStart w:id="65" w:name="_Toc46917736"/>
      <w:bookmarkStart w:id="66" w:name="_Toc48041184"/>
      <w:bookmarkStart w:id="67" w:name="_Toc17887546"/>
      <w:bookmarkStart w:id="68" w:name="_Toc17887756"/>
      <w:bookmarkStart w:id="69" w:name="_Toc17887795"/>
      <w:bookmarkStart w:id="70" w:name="_Toc17889595"/>
      <w:r w:rsidRPr="004C7B6E">
        <w:rPr>
          <w:rFonts w:ascii="Times New Roman" w:hAnsi="Times New Roman" w:cs="Times New Roman"/>
          <w:color w:val="auto"/>
          <w:sz w:val="24"/>
          <w:szCs w:val="24"/>
        </w:rPr>
        <w:lastRenderedPageBreak/>
        <w:t>Библиография</w:t>
      </w:r>
      <w:bookmarkEnd w:id="65"/>
      <w:bookmarkEnd w:id="66"/>
    </w:p>
    <w:p w:rsidR="004C7B6E" w:rsidRPr="009D3218" w:rsidRDefault="004C7B6E" w:rsidP="004C7B6E">
      <w:pPr>
        <w:rPr>
          <w:lang w:val="en-US"/>
        </w:rPr>
      </w:pPr>
    </w:p>
    <w:bookmarkEnd w:id="67"/>
    <w:bookmarkEnd w:id="68"/>
    <w:bookmarkEnd w:id="69"/>
    <w:bookmarkEnd w:id="70"/>
    <w:p w:rsidR="00F736CD" w:rsidRPr="00F62968" w:rsidRDefault="00F736CD" w:rsidP="00F736CD">
      <w:pPr>
        <w:widowControl/>
        <w:ind w:firstLine="567"/>
        <w:jc w:val="both"/>
        <w:rPr>
          <w:rFonts w:ascii="Times New Roman" w:eastAsia="Times New Roman" w:hAnsi="Times New Roman" w:cs="Times New Roman"/>
          <w:spacing w:val="2"/>
        </w:rPr>
      </w:pPr>
      <w:r w:rsidRPr="00CD1031">
        <w:rPr>
          <w:rFonts w:ascii="Times New Roman" w:eastAsia="Times New Roman" w:hAnsi="Times New Roman" w:cs="Times New Roman"/>
          <w:spacing w:val="2"/>
          <w:lang w:val="en-US"/>
        </w:rPr>
        <w:t xml:space="preserve"> </w:t>
      </w:r>
      <w:r w:rsidRPr="0018382F">
        <w:rPr>
          <w:rFonts w:ascii="Times New Roman" w:eastAsia="Times New Roman" w:hAnsi="Times New Roman" w:cs="Times New Roman"/>
          <w:spacing w:val="2"/>
          <w:lang w:val="en-US"/>
        </w:rPr>
        <w:t>[1] I</w:t>
      </w:r>
      <w:r w:rsidR="00CD1031">
        <w:rPr>
          <w:rFonts w:ascii="Times New Roman" w:eastAsia="Times New Roman" w:hAnsi="Times New Roman" w:cs="Times New Roman"/>
          <w:spacing w:val="2"/>
          <w:lang w:val="en-US"/>
        </w:rPr>
        <w:t>SO</w:t>
      </w:r>
      <w:r w:rsidRPr="0018382F">
        <w:rPr>
          <w:rFonts w:ascii="Times New Roman" w:eastAsia="Times New Roman" w:hAnsi="Times New Roman" w:cs="Times New Roman"/>
          <w:spacing w:val="2"/>
          <w:lang w:val="en-US"/>
        </w:rPr>
        <w:t xml:space="preserve"> </w:t>
      </w:r>
      <w:r w:rsidR="00CD1031">
        <w:rPr>
          <w:rFonts w:ascii="Times New Roman" w:eastAsia="Times New Roman" w:hAnsi="Times New Roman" w:cs="Times New Roman"/>
          <w:spacing w:val="2"/>
          <w:lang w:val="en-US"/>
        </w:rPr>
        <w:t xml:space="preserve">7010 Graphical symbols – Safety </w:t>
      </w:r>
      <w:proofErr w:type="spellStart"/>
      <w:r w:rsidR="00CD1031">
        <w:rPr>
          <w:rFonts w:ascii="Times New Roman" w:eastAsia="Times New Roman" w:hAnsi="Times New Roman" w:cs="Times New Roman"/>
          <w:spacing w:val="2"/>
          <w:lang w:val="en-US"/>
        </w:rPr>
        <w:t>colours</w:t>
      </w:r>
      <w:proofErr w:type="spellEnd"/>
      <w:r w:rsidR="00CD1031">
        <w:rPr>
          <w:rFonts w:ascii="Times New Roman" w:eastAsia="Times New Roman" w:hAnsi="Times New Roman" w:cs="Times New Roman"/>
          <w:spacing w:val="2"/>
          <w:lang w:val="en-US"/>
        </w:rPr>
        <w:t xml:space="preserve"> and safety sig</w:t>
      </w:r>
      <w:r w:rsidR="00F62968">
        <w:rPr>
          <w:rFonts w:ascii="Times New Roman" w:eastAsia="Times New Roman" w:hAnsi="Times New Roman" w:cs="Times New Roman"/>
          <w:spacing w:val="2"/>
          <w:lang w:val="en-US"/>
        </w:rPr>
        <w:t xml:space="preserve">ns – Registered safety signs </w:t>
      </w:r>
      <w:r w:rsidR="00F62968" w:rsidRPr="0018382F">
        <w:rPr>
          <w:rFonts w:ascii="Times New Roman" w:eastAsia="Times New Roman" w:hAnsi="Times New Roman" w:cs="Times New Roman"/>
          <w:spacing w:val="2"/>
          <w:lang w:val="en-US"/>
        </w:rPr>
        <w:t>(</w:t>
      </w:r>
      <w:proofErr w:type="spellStart"/>
      <w:r w:rsidR="00F62968" w:rsidRPr="00F62968">
        <w:rPr>
          <w:rFonts w:ascii="Times New Roman" w:eastAsia="Times New Roman" w:hAnsi="Times New Roman" w:cs="Times New Roman"/>
          <w:spacing w:val="2"/>
          <w:lang w:val="en-US"/>
        </w:rPr>
        <w:t>Символы</w:t>
      </w:r>
      <w:proofErr w:type="spellEnd"/>
      <w:r w:rsidR="00F62968" w:rsidRPr="00F62968">
        <w:rPr>
          <w:rFonts w:ascii="Times New Roman" w:eastAsia="Times New Roman" w:hAnsi="Times New Roman" w:cs="Times New Roman"/>
          <w:spacing w:val="2"/>
          <w:lang w:val="en-US"/>
        </w:rPr>
        <w:t xml:space="preserve"> </w:t>
      </w:r>
      <w:proofErr w:type="spellStart"/>
      <w:r w:rsidR="00F62968" w:rsidRPr="00F62968">
        <w:rPr>
          <w:rFonts w:ascii="Times New Roman" w:eastAsia="Times New Roman" w:hAnsi="Times New Roman" w:cs="Times New Roman"/>
          <w:spacing w:val="2"/>
          <w:lang w:val="en-US"/>
        </w:rPr>
        <w:t>графические</w:t>
      </w:r>
      <w:proofErr w:type="spellEnd"/>
      <w:r w:rsidR="00F62968" w:rsidRPr="00F62968">
        <w:rPr>
          <w:rFonts w:ascii="Times New Roman" w:eastAsia="Times New Roman" w:hAnsi="Times New Roman" w:cs="Times New Roman"/>
          <w:spacing w:val="2"/>
          <w:lang w:val="en-US"/>
        </w:rPr>
        <w:t xml:space="preserve">. </w:t>
      </w:r>
      <w:r w:rsidR="00F62968" w:rsidRPr="009D3218">
        <w:rPr>
          <w:rFonts w:ascii="Times New Roman" w:eastAsia="Times New Roman" w:hAnsi="Times New Roman" w:cs="Times New Roman"/>
          <w:spacing w:val="2"/>
        </w:rPr>
        <w:t>Цвета и знаки безопасности. Зарегистрированные знаки безопасности).</w:t>
      </w:r>
      <w:r w:rsidR="00F62968">
        <w:rPr>
          <w:rFonts w:ascii="Verdana" w:hAnsi="Verdana"/>
          <w:color w:val="4A4A4A"/>
          <w:sz w:val="18"/>
          <w:szCs w:val="18"/>
          <w:shd w:val="clear" w:color="auto" w:fill="FFFFFF"/>
        </w:rPr>
        <w:t xml:space="preserve"> </w:t>
      </w:r>
    </w:p>
    <w:p w:rsidR="00443B82" w:rsidRPr="0018382F" w:rsidRDefault="00443B82" w:rsidP="00F736CD">
      <w:pPr>
        <w:widowControl/>
        <w:ind w:firstLine="567"/>
        <w:jc w:val="both"/>
        <w:rPr>
          <w:rFonts w:ascii="Times New Roman" w:eastAsia="Times New Roman" w:hAnsi="Times New Roman" w:cs="Times New Roman"/>
          <w:spacing w:val="2"/>
        </w:rPr>
      </w:pPr>
    </w:p>
    <w:p w:rsidR="00443B82" w:rsidRPr="0018382F" w:rsidRDefault="00443B82">
      <w:pPr>
        <w:rPr>
          <w:rFonts w:ascii="Times New Roman" w:hAnsi="Times New Roman" w:cs="Times New Roman"/>
        </w:rPr>
      </w:pPr>
    </w:p>
    <w:p w:rsidR="00443B82" w:rsidRPr="0018382F" w:rsidRDefault="00443B82">
      <w:pPr>
        <w:rPr>
          <w:rFonts w:ascii="Times New Roman" w:hAnsi="Times New Roman" w:cs="Times New Roman"/>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bookmarkStart w:id="71" w:name="_GoBack"/>
      <w:bookmarkEnd w:id="71"/>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443B82" w:rsidRPr="0018382F" w:rsidRDefault="00443B82" w:rsidP="00443B82">
      <w:pPr>
        <w:jc w:val="both"/>
        <w:rPr>
          <w:rFonts w:ascii="Times New Roman" w:hAnsi="Times New Roman" w:cs="Times New Roman"/>
          <w:b/>
        </w:rPr>
      </w:pPr>
    </w:p>
    <w:p w:rsidR="0018382F" w:rsidRDefault="0018382F"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Default="009D3218" w:rsidP="009D3218">
      <w:pPr>
        <w:ind w:firstLine="567"/>
        <w:jc w:val="both"/>
        <w:rPr>
          <w:rFonts w:ascii="Times New Roman" w:hAnsi="Times New Roman" w:cs="Times New Roman"/>
          <w:b/>
        </w:rPr>
      </w:pPr>
    </w:p>
    <w:p w:rsidR="009D3218" w:rsidRPr="00CB4074" w:rsidRDefault="009D3218" w:rsidP="009D3218">
      <w:pPr>
        <w:pBdr>
          <w:top w:val="single" w:sz="4" w:space="1" w:color="auto"/>
        </w:pBdr>
        <w:ind w:firstLine="567"/>
        <w:rPr>
          <w:rFonts w:ascii="Times New Roman" w:eastAsia="Times New Roman" w:hAnsi="Times New Roman" w:cs="Times New Roman"/>
          <w:b/>
          <w:bCs/>
        </w:rPr>
      </w:pPr>
      <w:r w:rsidRPr="00CB4074">
        <w:rPr>
          <w:rFonts w:ascii="Times New Roman" w:eastAsia="Times New Roman" w:hAnsi="Times New Roman" w:cs="Times New Roman"/>
          <w:b/>
          <w:bCs/>
        </w:rPr>
        <w:t xml:space="preserve">УДК </w:t>
      </w:r>
      <w:r>
        <w:rPr>
          <w:rFonts w:ascii="Times New Roman" w:hAnsi="Times New Roman" w:cs="Times New Roman"/>
          <w:b/>
          <w:color w:val="2D2D2D"/>
          <w:spacing w:val="2"/>
          <w:shd w:val="clear" w:color="auto" w:fill="FFFFFF"/>
        </w:rPr>
        <w:t>621.355.9:006.354</w:t>
      </w:r>
      <w:r w:rsidRPr="00CB4074">
        <w:rPr>
          <w:rFonts w:ascii="Times New Roman" w:eastAsia="Times New Roman" w:hAnsi="Times New Roman" w:cs="Times New Roman"/>
          <w:b/>
          <w:bCs/>
        </w:rPr>
        <w:t xml:space="preserve">                 </w:t>
      </w:r>
      <w:r>
        <w:rPr>
          <w:rFonts w:ascii="Times New Roman" w:eastAsia="Times New Roman" w:hAnsi="Times New Roman" w:cs="Times New Roman"/>
          <w:b/>
          <w:bCs/>
        </w:rPr>
        <w:t xml:space="preserve">                                  </w:t>
      </w:r>
      <w:r w:rsidRPr="00CB4074">
        <w:rPr>
          <w:rFonts w:ascii="Times New Roman" w:eastAsia="Times New Roman" w:hAnsi="Times New Roman" w:cs="Times New Roman"/>
          <w:b/>
          <w:bCs/>
        </w:rPr>
        <w:t xml:space="preserve">МКС </w:t>
      </w:r>
      <w:r>
        <w:rPr>
          <w:rFonts w:ascii="Times New Roman" w:eastAsia="Times New Roman" w:hAnsi="Times New Roman" w:cs="Times New Roman"/>
          <w:b/>
          <w:bCs/>
        </w:rPr>
        <w:t>29</w:t>
      </w:r>
      <w:r w:rsidRPr="00141DD4">
        <w:rPr>
          <w:rFonts w:ascii="Times New Roman" w:hAnsi="Times New Roman" w:cs="Times New Roman"/>
          <w:b/>
          <w:color w:val="4A4A4A"/>
        </w:rPr>
        <w:t>.</w:t>
      </w:r>
      <w:r>
        <w:rPr>
          <w:rFonts w:ascii="Times New Roman" w:hAnsi="Times New Roman" w:cs="Times New Roman"/>
          <w:b/>
          <w:color w:val="4A4A4A"/>
        </w:rPr>
        <w:t>220</w:t>
      </w:r>
      <w:r w:rsidRPr="00141DD4">
        <w:rPr>
          <w:rFonts w:ascii="Times New Roman" w:hAnsi="Times New Roman" w:cs="Times New Roman"/>
          <w:b/>
          <w:color w:val="4A4A4A"/>
        </w:rPr>
        <w:t>.</w:t>
      </w:r>
      <w:r>
        <w:rPr>
          <w:rFonts w:ascii="Times New Roman" w:hAnsi="Times New Roman" w:cs="Times New Roman"/>
          <w:b/>
          <w:color w:val="4A4A4A"/>
        </w:rPr>
        <w:t>2</w:t>
      </w:r>
      <w:r w:rsidRPr="00141DD4">
        <w:rPr>
          <w:rFonts w:ascii="Times New Roman" w:hAnsi="Times New Roman" w:cs="Times New Roman"/>
          <w:b/>
          <w:color w:val="4A4A4A"/>
        </w:rPr>
        <w:t>0</w:t>
      </w:r>
      <w:r>
        <w:rPr>
          <w:rFonts w:ascii="Times New Roman" w:hAnsi="Times New Roman" w:cs="Times New Roman"/>
          <w:b/>
          <w:color w:val="4A4A4A"/>
        </w:rPr>
        <w:t xml:space="preserve">;43.040.10 </w:t>
      </w:r>
      <w:r w:rsidRPr="00141DD4">
        <w:rPr>
          <w:rFonts w:ascii="Times New Roman" w:hAnsi="Times New Roman" w:cs="Times New Roman"/>
          <w:b/>
          <w:color w:val="2D2D2D"/>
          <w:spacing w:val="2"/>
        </w:rPr>
        <w:t>(</w:t>
      </w:r>
      <w:r w:rsidRPr="00141DD4">
        <w:rPr>
          <w:rFonts w:ascii="Times New Roman" w:hAnsi="Times New Roman" w:cs="Times New Roman"/>
          <w:b/>
          <w:color w:val="2D2D2D"/>
          <w:spacing w:val="2"/>
          <w:lang w:val="en-US"/>
        </w:rPr>
        <w:t>IDT</w:t>
      </w:r>
      <w:r w:rsidRPr="00141DD4">
        <w:rPr>
          <w:rFonts w:ascii="Times New Roman" w:hAnsi="Times New Roman" w:cs="Times New Roman"/>
          <w:b/>
          <w:color w:val="2D2D2D"/>
          <w:spacing w:val="2"/>
        </w:rPr>
        <w:t>)</w:t>
      </w:r>
    </w:p>
    <w:p w:rsidR="009D3218" w:rsidRPr="00141DD4" w:rsidRDefault="009D3218" w:rsidP="009D3218">
      <w:pPr>
        <w:ind w:firstLine="567"/>
        <w:rPr>
          <w:rFonts w:ascii="Times New Roman" w:eastAsia="Times New Roman" w:hAnsi="Times New Roman" w:cs="Times New Roman"/>
          <w:b/>
          <w:bCs/>
        </w:rPr>
      </w:pPr>
    </w:p>
    <w:p w:rsidR="009D3218" w:rsidRPr="00141DD4" w:rsidRDefault="009D3218" w:rsidP="009D3218">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sidRPr="009D3218">
        <w:rPr>
          <w:rFonts w:ascii="Times New Roman" w:eastAsia="Times New Roman" w:hAnsi="Times New Roman" w:cs="Times New Roman"/>
          <w:bCs/>
        </w:rPr>
        <w:t>батар</w:t>
      </w:r>
      <w:r>
        <w:rPr>
          <w:rFonts w:ascii="Times New Roman" w:eastAsia="Times New Roman" w:hAnsi="Times New Roman" w:cs="Times New Roman"/>
          <w:bCs/>
        </w:rPr>
        <w:t>е</w:t>
      </w:r>
      <w:r w:rsidRPr="009D3218">
        <w:rPr>
          <w:rFonts w:ascii="Times New Roman" w:eastAsia="Times New Roman" w:hAnsi="Times New Roman" w:cs="Times New Roman"/>
          <w:bCs/>
        </w:rPr>
        <w:t>и стартерные</w:t>
      </w:r>
      <w:r>
        <w:rPr>
          <w:rFonts w:ascii="Times New Roman" w:hAnsi="Times New Roman" w:cs="Times New Roman"/>
          <w:color w:val="000000"/>
        </w:rPr>
        <w:t xml:space="preserve"> свинцово-кислотные, аккумуляторы, двигатели внутреннего сгорания, общие требования, методы испытаний </w:t>
      </w:r>
    </w:p>
    <w:p w:rsidR="00443B82" w:rsidRPr="006446CF" w:rsidRDefault="00443B82" w:rsidP="009D3218">
      <w:pPr>
        <w:pBdr>
          <w:top w:val="single" w:sz="4" w:space="1" w:color="auto"/>
        </w:pBdr>
        <w:rPr>
          <w:rFonts w:ascii="Times New Roman" w:hAnsi="Times New Roman" w:cs="Times New Roman"/>
          <w:b/>
        </w:rPr>
      </w:pPr>
    </w:p>
    <w:p w:rsidR="00443B82" w:rsidRPr="006446CF" w:rsidRDefault="00443B82" w:rsidP="00443B82">
      <w:pPr>
        <w:rPr>
          <w:rFonts w:ascii="Times New Roman" w:hAnsi="Times New Roman" w:cs="Times New Roman"/>
          <w:b/>
        </w:rPr>
      </w:pPr>
      <w:r w:rsidRPr="006446CF">
        <w:rPr>
          <w:rFonts w:ascii="Times New Roman" w:hAnsi="Times New Roman" w:cs="Times New Roman"/>
          <w:b/>
        </w:rPr>
        <w:br w:type="page"/>
      </w:r>
    </w:p>
    <w:p w:rsidR="004A64D2" w:rsidRPr="00CB4074" w:rsidRDefault="00CB4074" w:rsidP="009D3218">
      <w:pPr>
        <w:pBdr>
          <w:top w:val="single" w:sz="4" w:space="1" w:color="auto"/>
        </w:pBdr>
        <w:ind w:firstLine="567"/>
        <w:rPr>
          <w:rFonts w:ascii="Times New Roman" w:eastAsia="Times New Roman" w:hAnsi="Times New Roman" w:cs="Times New Roman"/>
          <w:b/>
          <w:bCs/>
        </w:rPr>
      </w:pPr>
      <w:r w:rsidRPr="00CB4074">
        <w:rPr>
          <w:rFonts w:ascii="Times New Roman" w:eastAsia="Times New Roman" w:hAnsi="Times New Roman" w:cs="Times New Roman"/>
          <w:b/>
          <w:bCs/>
        </w:rPr>
        <w:lastRenderedPageBreak/>
        <w:t xml:space="preserve">УДК </w:t>
      </w:r>
      <w:r w:rsidR="004A64D2">
        <w:rPr>
          <w:rFonts w:ascii="Times New Roman" w:hAnsi="Times New Roman" w:cs="Times New Roman"/>
          <w:b/>
          <w:color w:val="2D2D2D"/>
          <w:spacing w:val="2"/>
          <w:shd w:val="clear" w:color="auto" w:fill="FFFFFF"/>
        </w:rPr>
        <w:t>621.355.9:006.354</w:t>
      </w:r>
      <w:r w:rsidR="004A64D2" w:rsidRPr="00CB4074">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9D3218">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4A64D2" w:rsidRPr="00CB4074">
        <w:rPr>
          <w:rFonts w:ascii="Times New Roman" w:eastAsia="Times New Roman" w:hAnsi="Times New Roman" w:cs="Times New Roman"/>
          <w:b/>
          <w:bCs/>
        </w:rPr>
        <w:t xml:space="preserve">МКС </w:t>
      </w:r>
      <w:r w:rsidR="004A64D2">
        <w:rPr>
          <w:rFonts w:ascii="Times New Roman" w:eastAsia="Times New Roman" w:hAnsi="Times New Roman" w:cs="Times New Roman"/>
          <w:b/>
          <w:bCs/>
        </w:rPr>
        <w:t>29</w:t>
      </w:r>
      <w:r w:rsidR="004A64D2" w:rsidRPr="00141DD4">
        <w:rPr>
          <w:rFonts w:ascii="Times New Roman" w:hAnsi="Times New Roman" w:cs="Times New Roman"/>
          <w:b/>
          <w:color w:val="4A4A4A"/>
        </w:rPr>
        <w:t>.</w:t>
      </w:r>
      <w:r w:rsidR="004A64D2">
        <w:rPr>
          <w:rFonts w:ascii="Times New Roman" w:hAnsi="Times New Roman" w:cs="Times New Roman"/>
          <w:b/>
          <w:color w:val="4A4A4A"/>
        </w:rPr>
        <w:t>220</w:t>
      </w:r>
      <w:r w:rsidR="004A64D2" w:rsidRPr="00141DD4">
        <w:rPr>
          <w:rFonts w:ascii="Times New Roman" w:hAnsi="Times New Roman" w:cs="Times New Roman"/>
          <w:b/>
          <w:color w:val="4A4A4A"/>
        </w:rPr>
        <w:t>.</w:t>
      </w:r>
      <w:r w:rsidR="004A64D2">
        <w:rPr>
          <w:rFonts w:ascii="Times New Roman" w:hAnsi="Times New Roman" w:cs="Times New Roman"/>
          <w:b/>
          <w:color w:val="4A4A4A"/>
        </w:rPr>
        <w:t>2</w:t>
      </w:r>
      <w:r w:rsidR="004A64D2" w:rsidRPr="00141DD4">
        <w:rPr>
          <w:rFonts w:ascii="Times New Roman" w:hAnsi="Times New Roman" w:cs="Times New Roman"/>
          <w:b/>
          <w:color w:val="4A4A4A"/>
        </w:rPr>
        <w:t>0</w:t>
      </w:r>
      <w:r w:rsidR="009D3218">
        <w:rPr>
          <w:rFonts w:ascii="Times New Roman" w:hAnsi="Times New Roman" w:cs="Times New Roman"/>
          <w:b/>
          <w:color w:val="4A4A4A"/>
        </w:rPr>
        <w:t>;43.040.10</w:t>
      </w:r>
      <w:r w:rsidR="004A64D2">
        <w:rPr>
          <w:rFonts w:ascii="Times New Roman" w:hAnsi="Times New Roman" w:cs="Times New Roman"/>
          <w:b/>
          <w:color w:val="4A4A4A"/>
        </w:rPr>
        <w:t xml:space="preserve"> </w:t>
      </w:r>
      <w:r w:rsidR="004A64D2" w:rsidRPr="00141DD4">
        <w:rPr>
          <w:rFonts w:ascii="Times New Roman" w:hAnsi="Times New Roman" w:cs="Times New Roman"/>
          <w:b/>
          <w:color w:val="2D2D2D"/>
          <w:spacing w:val="2"/>
        </w:rPr>
        <w:t>(</w:t>
      </w:r>
      <w:r w:rsidR="004A64D2" w:rsidRPr="00141DD4">
        <w:rPr>
          <w:rFonts w:ascii="Times New Roman" w:hAnsi="Times New Roman" w:cs="Times New Roman"/>
          <w:b/>
          <w:color w:val="2D2D2D"/>
          <w:spacing w:val="2"/>
          <w:lang w:val="en-US"/>
        </w:rPr>
        <w:t>IDT</w:t>
      </w:r>
      <w:r w:rsidR="004A64D2" w:rsidRPr="00141DD4">
        <w:rPr>
          <w:rFonts w:ascii="Times New Roman" w:hAnsi="Times New Roman" w:cs="Times New Roman"/>
          <w:b/>
          <w:color w:val="2D2D2D"/>
          <w:spacing w:val="2"/>
        </w:rPr>
        <w:t>)</w:t>
      </w:r>
    </w:p>
    <w:p w:rsidR="004A64D2" w:rsidRPr="00141DD4" w:rsidRDefault="004A64D2" w:rsidP="004A64D2">
      <w:pPr>
        <w:ind w:firstLine="567"/>
        <w:rPr>
          <w:rFonts w:ascii="Times New Roman" w:eastAsia="Times New Roman" w:hAnsi="Times New Roman" w:cs="Times New Roman"/>
          <w:b/>
          <w:bCs/>
        </w:rPr>
      </w:pPr>
    </w:p>
    <w:p w:rsidR="004A64D2" w:rsidRPr="00141DD4" w:rsidRDefault="004A64D2" w:rsidP="004A64D2">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sidR="009D3218" w:rsidRPr="009D3218">
        <w:rPr>
          <w:rFonts w:ascii="Times New Roman" w:eastAsia="Times New Roman" w:hAnsi="Times New Roman" w:cs="Times New Roman"/>
          <w:bCs/>
        </w:rPr>
        <w:t>батар</w:t>
      </w:r>
      <w:r w:rsidR="009D3218">
        <w:rPr>
          <w:rFonts w:ascii="Times New Roman" w:eastAsia="Times New Roman" w:hAnsi="Times New Roman" w:cs="Times New Roman"/>
          <w:bCs/>
        </w:rPr>
        <w:t>е</w:t>
      </w:r>
      <w:r w:rsidR="009D3218" w:rsidRPr="009D3218">
        <w:rPr>
          <w:rFonts w:ascii="Times New Roman" w:eastAsia="Times New Roman" w:hAnsi="Times New Roman" w:cs="Times New Roman"/>
          <w:bCs/>
        </w:rPr>
        <w:t>и стартерные</w:t>
      </w:r>
      <w:r w:rsidR="009D3218">
        <w:rPr>
          <w:rFonts w:ascii="Times New Roman" w:hAnsi="Times New Roman" w:cs="Times New Roman"/>
          <w:color w:val="000000"/>
        </w:rPr>
        <w:t xml:space="preserve"> свинцово-кислотные, аккумуляторы, двигатели внутреннего сгорания, общие требования, методы испытаний </w:t>
      </w:r>
    </w:p>
    <w:p w:rsidR="00443B82" w:rsidRPr="006446CF" w:rsidRDefault="00443B82" w:rsidP="004A64D2">
      <w:pPr>
        <w:pBdr>
          <w:top w:val="single" w:sz="4" w:space="1" w:color="auto"/>
        </w:pBdr>
        <w:rPr>
          <w:rFonts w:ascii="Times New Roman" w:hAnsi="Times New Roman" w:cs="Times New Roman"/>
          <w:b/>
        </w:rPr>
      </w:pPr>
    </w:p>
    <w:p w:rsidR="00443B82" w:rsidRPr="006446CF" w:rsidRDefault="00443B82" w:rsidP="00443B82">
      <w:pPr>
        <w:pBdr>
          <w:top w:val="single" w:sz="4" w:space="1" w:color="auto"/>
        </w:pBdr>
        <w:tabs>
          <w:tab w:val="left" w:pos="2694"/>
          <w:tab w:val="left" w:pos="6096"/>
          <w:tab w:val="left" w:pos="9498"/>
          <w:tab w:val="left" w:pos="9638"/>
        </w:tabs>
        <w:ind w:firstLine="567"/>
        <w:jc w:val="both"/>
        <w:rPr>
          <w:rFonts w:ascii="Times New Roman" w:hAnsi="Times New Roman" w:cs="Times New Roman"/>
          <w:b/>
        </w:rPr>
      </w:pPr>
    </w:p>
    <w:p w:rsidR="00CB4074" w:rsidRPr="00CB4074" w:rsidRDefault="00CB4074" w:rsidP="00CB4074">
      <w:pPr>
        <w:suppressAutoHyphens/>
        <w:ind w:firstLine="567"/>
        <w:rPr>
          <w:rFonts w:ascii="Times New Roman" w:hAnsi="Times New Roman" w:cs="Times New Roman"/>
        </w:rPr>
      </w:pPr>
      <w:r w:rsidRPr="00CB4074">
        <w:rPr>
          <w:rFonts w:ascii="Times New Roman" w:hAnsi="Times New Roman" w:cs="Times New Roman"/>
        </w:rPr>
        <w:t>РАЗРАБОТЧИК:</w:t>
      </w:r>
    </w:p>
    <w:p w:rsidR="00CB4074" w:rsidRPr="00CB4074" w:rsidRDefault="00CB4074" w:rsidP="00CB4074">
      <w:pPr>
        <w:suppressAutoHyphens/>
        <w:ind w:left="567"/>
        <w:rPr>
          <w:rFonts w:ascii="Times New Roman" w:hAnsi="Times New Roman" w:cs="Times New Roman"/>
        </w:rPr>
      </w:pPr>
      <w:r w:rsidRPr="00CB4074">
        <w:rPr>
          <w:rFonts w:ascii="Times New Roman" w:hAnsi="Times New Roman" w:cs="Times New Roman"/>
        </w:rPr>
        <w:t>Товарищество с ограниченной ответственностью «</w:t>
      </w:r>
      <w:r w:rsidRPr="00CB4074">
        <w:rPr>
          <w:rFonts w:ascii="Times New Roman" w:hAnsi="Times New Roman" w:cs="Times New Roman"/>
          <w:lang w:val="en-US"/>
        </w:rPr>
        <w:t>Kazakhstan</w:t>
      </w:r>
      <w:r w:rsidRPr="00CB4074">
        <w:rPr>
          <w:rFonts w:ascii="Times New Roman" w:hAnsi="Times New Roman" w:cs="Times New Roman"/>
        </w:rPr>
        <w:t xml:space="preserve"> </w:t>
      </w:r>
      <w:r w:rsidRPr="00CB4074">
        <w:rPr>
          <w:rFonts w:ascii="Times New Roman" w:hAnsi="Times New Roman" w:cs="Times New Roman"/>
          <w:lang w:val="en-US"/>
        </w:rPr>
        <w:t>Business</w:t>
      </w:r>
      <w:r w:rsidRPr="00CB4074">
        <w:rPr>
          <w:rFonts w:ascii="Times New Roman" w:hAnsi="Times New Roman" w:cs="Times New Roman"/>
        </w:rPr>
        <w:t xml:space="preserve"> </w:t>
      </w:r>
      <w:r w:rsidRPr="00CB4074">
        <w:rPr>
          <w:rFonts w:ascii="Times New Roman" w:hAnsi="Times New Roman" w:cs="Times New Roman"/>
          <w:lang w:val="en-US"/>
        </w:rPr>
        <w:t>Solution</w:t>
      </w:r>
      <w:r w:rsidRPr="00CB4074">
        <w:rPr>
          <w:rFonts w:ascii="Times New Roman" w:hAnsi="Times New Roman" w:cs="Times New Roman"/>
        </w:rPr>
        <w:t>» (Технический комитет по стандартизации ТК 91 «Химия»)</w:t>
      </w:r>
    </w:p>
    <w:p w:rsidR="00CB4074" w:rsidRPr="00CB4074" w:rsidRDefault="00CB4074" w:rsidP="00CB4074">
      <w:pPr>
        <w:tabs>
          <w:tab w:val="left" w:pos="3104"/>
        </w:tabs>
        <w:suppressAutoHyphens/>
        <w:ind w:firstLine="567"/>
        <w:rPr>
          <w:rFonts w:ascii="Times New Roman" w:hAnsi="Times New Roman" w:cs="Times New Roman"/>
        </w:rPr>
      </w:pPr>
      <w:r w:rsidRPr="00CB4074">
        <w:rPr>
          <w:rFonts w:ascii="Times New Roman" w:hAnsi="Times New Roman" w:cs="Times New Roman"/>
        </w:rPr>
        <w:tab/>
      </w:r>
    </w:p>
    <w:p w:rsidR="00CB4074" w:rsidRPr="00CB4074" w:rsidRDefault="00CB4074" w:rsidP="00CB4074">
      <w:pPr>
        <w:suppressAutoHyphens/>
        <w:ind w:firstLine="567"/>
        <w:rPr>
          <w:rFonts w:ascii="Times New Roman" w:hAnsi="Times New Roman" w:cs="Times New Roman"/>
        </w:rPr>
      </w:pPr>
    </w:p>
    <w:tbl>
      <w:tblPr>
        <w:tblW w:w="5000" w:type="pct"/>
        <w:tblLook w:val="01E0" w:firstRow="1" w:lastRow="1" w:firstColumn="1" w:lastColumn="1" w:noHBand="0" w:noVBand="0"/>
      </w:tblPr>
      <w:tblGrid>
        <w:gridCol w:w="4465"/>
        <w:gridCol w:w="3041"/>
        <w:gridCol w:w="1851"/>
      </w:tblGrid>
      <w:tr w:rsidR="00CB4074" w:rsidRPr="00CB4074" w:rsidTr="00401AB4">
        <w:tc>
          <w:tcPr>
            <w:tcW w:w="2386" w:type="pct"/>
          </w:tcPr>
          <w:p w:rsidR="00CB4074" w:rsidRPr="00CB4074" w:rsidRDefault="00CB4074" w:rsidP="00401AB4">
            <w:pPr>
              <w:suppressAutoHyphens/>
              <w:ind w:left="567"/>
              <w:rPr>
                <w:rFonts w:ascii="Times New Roman" w:hAnsi="Times New Roman" w:cs="Times New Roman"/>
                <w:color w:val="000000"/>
                <w:lang w:val="en-US" w:eastAsia="en-US"/>
              </w:rPr>
            </w:pPr>
            <w:r w:rsidRPr="00CB4074">
              <w:rPr>
                <w:rFonts w:ascii="Times New Roman" w:hAnsi="Times New Roman" w:cs="Times New Roman"/>
                <w:color w:val="000000"/>
                <w:lang w:eastAsia="en-US"/>
              </w:rPr>
              <w:t>Директор</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jc w:val="right"/>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en-US"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val="en-US" w:eastAsia="en-US"/>
              </w:rPr>
              <w:t>Ибраева</w:t>
            </w:r>
            <w:proofErr w:type="spellEnd"/>
          </w:p>
        </w:tc>
      </w:tr>
      <w:tr w:rsidR="00CB4074" w:rsidRPr="00CB4074" w:rsidTr="00401AB4">
        <w:tc>
          <w:tcPr>
            <w:tcW w:w="2386" w:type="pct"/>
          </w:tcPr>
          <w:p w:rsidR="00CB4074" w:rsidRPr="00CB4074" w:rsidRDefault="00CB4074" w:rsidP="00401AB4">
            <w:pPr>
              <w:suppressAutoHyphens/>
              <w:ind w:firstLine="567"/>
              <w:rPr>
                <w:rFonts w:ascii="Times New Roman" w:hAnsi="Times New Roman" w:cs="Times New Roman"/>
                <w:color w:val="000000"/>
                <w:lang w:val="en-US" w:eastAsia="en-US"/>
              </w:rPr>
            </w:pPr>
            <w:r w:rsidRPr="00CB4074">
              <w:rPr>
                <w:rFonts w:ascii="Times New Roman" w:hAnsi="Times New Roman" w:cs="Times New Roman"/>
                <w:color w:val="000000"/>
                <w:lang w:eastAsia="en-US"/>
              </w:rPr>
              <w:t>Эксперт</w:t>
            </w:r>
            <w:r w:rsidRPr="00CB4074">
              <w:rPr>
                <w:rFonts w:ascii="Times New Roman" w:hAnsi="Times New Roman" w:cs="Times New Roman"/>
                <w:color w:val="000000"/>
                <w:lang w:val="en-US" w:eastAsia="en-US"/>
              </w:rPr>
              <w:t xml:space="preserve"> </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kk-KZ"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eastAsia="en-US"/>
              </w:rPr>
              <w:t>Ерс</w:t>
            </w:r>
            <w:r w:rsidRPr="00CB4074">
              <w:rPr>
                <w:rFonts w:ascii="Times New Roman" w:hAnsi="Times New Roman" w:cs="Times New Roman"/>
                <w:color w:val="000000"/>
                <w:lang w:val="en-US" w:eastAsia="en-US"/>
              </w:rPr>
              <w:t>i</w:t>
            </w:r>
            <w:proofErr w:type="spellEnd"/>
            <w:r w:rsidRPr="00CB4074">
              <w:rPr>
                <w:rFonts w:ascii="Times New Roman" w:hAnsi="Times New Roman" w:cs="Times New Roman"/>
                <w:color w:val="000000"/>
                <w:lang w:eastAsia="en-US"/>
              </w:rPr>
              <w:t>нова</w:t>
            </w:r>
          </w:p>
        </w:tc>
      </w:tr>
    </w:tbl>
    <w:p w:rsidR="00CB4074" w:rsidRPr="00CB4074" w:rsidRDefault="00CB4074" w:rsidP="00CB4074">
      <w:pPr>
        <w:suppressAutoHyphens/>
        <w:ind w:firstLine="567"/>
        <w:rPr>
          <w:rFonts w:ascii="Times New Roman" w:hAnsi="Times New Roman" w:cs="Times New Roman"/>
        </w:rPr>
      </w:pPr>
    </w:p>
    <w:p w:rsidR="009B5119" w:rsidRPr="009B5119" w:rsidRDefault="009B5119">
      <w:pPr>
        <w:rPr>
          <w:rFonts w:ascii="Times New Roman" w:hAnsi="Times New Roman" w:cs="Times New Roman"/>
        </w:rPr>
      </w:pPr>
    </w:p>
    <w:sectPr w:rsidR="009B5119" w:rsidRPr="009B5119" w:rsidSect="00E61409">
      <w:headerReference w:type="even" r:id="rId28"/>
      <w:headerReference w:type="default" r:id="rId29"/>
      <w:footerReference w:type="even" r:id="rId30"/>
      <w:footerReference w:type="default" r:id="rId31"/>
      <w:pgSz w:w="11909" w:h="16834"/>
      <w:pgMar w:top="1134" w:right="1134" w:bottom="1134" w:left="1418" w:header="1020" w:footer="10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66F0" w:rsidRDefault="00B666F0" w:rsidP="00443B82">
      <w:r>
        <w:separator/>
      </w:r>
    </w:p>
  </w:endnote>
  <w:endnote w:type="continuationSeparator" w:id="0">
    <w:p w:rsidR="00B666F0" w:rsidRDefault="00B666F0" w:rsidP="0044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1"/>
      <w:docPartObj>
        <w:docPartGallery w:val="Page Numbers (Bottom of Page)"/>
        <w:docPartUnique/>
      </w:docPartObj>
    </w:sdtPr>
    <w:sdtEndPr>
      <w:rPr>
        <w:rFonts w:ascii="Times New Roman" w:hAnsi="Times New Roman" w:cs="Times New Roman"/>
        <w:sz w:val="24"/>
      </w:rPr>
    </w:sdtEndPr>
    <w:sdtContent>
      <w:p w:rsidR="00B666F0" w:rsidRPr="00582AC8" w:rsidRDefault="00B666F0" w:rsidP="00443B82">
        <w:pPr>
          <w:pStyle w:val="a8"/>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20349E">
          <w:rPr>
            <w:rFonts w:ascii="Times New Roman" w:hAnsi="Times New Roman" w:cs="Times New Roman"/>
            <w:noProof/>
            <w:sz w:val="24"/>
            <w:lang w:val="ru-RU"/>
          </w:rPr>
          <w:t>IV</w:t>
        </w:r>
        <w:r w:rsidRPr="00582AC8">
          <w:rPr>
            <w:rFonts w:ascii="Times New Roman" w:hAnsi="Times New Roman" w:cs="Times New Roman"/>
            <w:sz w:val="24"/>
          </w:rPr>
          <w:fldChar w:fldCharType="end"/>
        </w:r>
      </w:p>
    </w:sdtContent>
  </w:sdt>
  <w:p w:rsidR="00B666F0" w:rsidRDefault="00B666F0">
    <w:pPr>
      <w:spacing w:line="14"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2"/>
      <w:docPartObj>
        <w:docPartGallery w:val="Page Numbers (Bottom of Page)"/>
        <w:docPartUnique/>
      </w:docPartObj>
    </w:sdtPr>
    <w:sdtEndPr>
      <w:rPr>
        <w:rFonts w:ascii="Times New Roman" w:hAnsi="Times New Roman" w:cs="Times New Roman"/>
        <w:sz w:val="24"/>
      </w:rPr>
    </w:sdtEndPr>
    <w:sdtContent>
      <w:p w:rsidR="00B666F0" w:rsidRPr="00582AC8" w:rsidRDefault="00B666F0" w:rsidP="00443B82">
        <w:pPr>
          <w:pStyle w:val="a8"/>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943B2F">
          <w:rPr>
            <w:rFonts w:ascii="Times New Roman" w:hAnsi="Times New Roman" w:cs="Times New Roman"/>
            <w:noProof/>
            <w:sz w:val="24"/>
          </w:rPr>
          <w:t>III</w:t>
        </w:r>
        <w:r w:rsidRPr="00582AC8">
          <w:rPr>
            <w:rFonts w:ascii="Times New Roman" w:hAnsi="Times New Roman" w:cs="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35"/>
      <w:docPartObj>
        <w:docPartGallery w:val="Page Numbers (Bottom of Page)"/>
        <w:docPartUnique/>
      </w:docPartObj>
    </w:sdtPr>
    <w:sdtContent>
      <w:p w:rsidR="00B666F0" w:rsidRDefault="00B666F0">
        <w:pPr>
          <w:pStyle w:val="a8"/>
        </w:pPr>
        <w:r w:rsidRPr="001A2826">
          <w:rPr>
            <w:rFonts w:ascii="Times New Roman" w:hAnsi="Times New Roman" w:cs="Times New Roman"/>
            <w:sz w:val="24"/>
            <w:szCs w:val="24"/>
          </w:rPr>
          <w:fldChar w:fldCharType="begin"/>
        </w:r>
        <w:r w:rsidRPr="001A2826">
          <w:rPr>
            <w:rFonts w:ascii="Times New Roman" w:hAnsi="Times New Roman" w:cs="Times New Roman"/>
            <w:sz w:val="24"/>
            <w:szCs w:val="24"/>
          </w:rPr>
          <w:instrText xml:space="preserve"> PAGE   \* MERGEFORMAT </w:instrText>
        </w:r>
        <w:r w:rsidRPr="001A2826">
          <w:rPr>
            <w:rFonts w:ascii="Times New Roman" w:hAnsi="Times New Roman" w:cs="Times New Roman"/>
            <w:sz w:val="24"/>
            <w:szCs w:val="24"/>
          </w:rPr>
          <w:fldChar w:fldCharType="separate"/>
        </w:r>
        <w:r>
          <w:rPr>
            <w:rFonts w:ascii="Times New Roman" w:hAnsi="Times New Roman" w:cs="Times New Roman"/>
            <w:noProof/>
            <w:sz w:val="24"/>
            <w:szCs w:val="24"/>
          </w:rPr>
          <w:t>32</w:t>
        </w:r>
        <w:r w:rsidRPr="001A2826">
          <w:rPr>
            <w:rFonts w:ascii="Times New Roman" w:hAnsi="Times New Roman" w:cs="Times New Roman"/>
            <w:sz w:val="24"/>
            <w:szCs w:val="24"/>
          </w:rPr>
          <w:fldChar w:fldCharType="end"/>
        </w:r>
      </w:p>
    </w:sdtContent>
  </w:sdt>
  <w:p w:rsidR="00B666F0" w:rsidRDefault="00B666F0">
    <w:pPr>
      <w:spacing w:line="14"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18"/>
      <w:docPartObj>
        <w:docPartGallery w:val="Page Numbers (Bottom of Page)"/>
        <w:docPartUnique/>
      </w:docPartObj>
    </w:sdtPr>
    <w:sdtEndPr>
      <w:rPr>
        <w:rFonts w:ascii="Times New Roman" w:hAnsi="Times New Roman" w:cs="Times New Roman"/>
        <w:sz w:val="24"/>
      </w:rPr>
    </w:sdtEndPr>
    <w:sdtContent>
      <w:p w:rsidR="00B666F0" w:rsidRPr="00582AC8" w:rsidRDefault="00B666F0" w:rsidP="00443B82">
        <w:pPr>
          <w:pStyle w:val="a8"/>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454387">
          <w:rPr>
            <w:rFonts w:ascii="Times New Roman" w:hAnsi="Times New Roman" w:cs="Times New Roman"/>
            <w:noProof/>
            <w:sz w:val="24"/>
            <w:lang w:val="ru-RU"/>
          </w:rPr>
          <w:t>33</w:t>
        </w:r>
        <w:r w:rsidRPr="00582AC8">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66F0" w:rsidRDefault="00B666F0" w:rsidP="00443B82">
      <w:r>
        <w:separator/>
      </w:r>
    </w:p>
  </w:footnote>
  <w:footnote w:type="continuationSeparator" w:id="0">
    <w:p w:rsidR="00B666F0" w:rsidRDefault="00B666F0" w:rsidP="0044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6F0" w:rsidRDefault="00B666F0" w:rsidP="00443B82">
    <w:pPr>
      <w:jc w:val="right"/>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60095-1</w:t>
    </w:r>
  </w:p>
  <w:p w:rsidR="00B666F0" w:rsidRPr="00443B82" w:rsidRDefault="00B666F0" w:rsidP="00443B82">
    <w:pPr>
      <w:jc w:val="right"/>
      <w:rPr>
        <w:rFonts w:ascii="Times New Roman" w:hAnsi="Times New Roman" w:cs="Times New Roman"/>
        <w:i/>
      </w:rPr>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6F0" w:rsidRDefault="00B666F0" w:rsidP="00BE7D2F">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60095-1</w:t>
    </w:r>
  </w:p>
  <w:p w:rsidR="00B666F0" w:rsidRPr="00BE7D2F" w:rsidRDefault="00B666F0" w:rsidP="00BE7D2F">
    <w:pPr>
      <w:pStyle w:val="ab"/>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6F0" w:rsidRPr="00BE7D2F" w:rsidRDefault="00B666F0" w:rsidP="00BE7D2F">
    <w:pPr>
      <w:pStyle w:val="ab"/>
      <w:jc w:val="right"/>
      <w:rPr>
        <w:rFonts w:ascii="Times New Roman" w:hAnsi="Times New Roman" w:cs="Times New Roman"/>
      </w:rPr>
    </w:pPr>
    <w:r w:rsidRPr="00BE7D2F">
      <w:rPr>
        <w:rFonts w:ascii="Times New Roman" w:hAnsi="Times New Roman" w:cs="Times New Roman"/>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6F0" w:rsidRDefault="00B666F0" w:rsidP="001A2826">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60095-1</w:t>
    </w:r>
  </w:p>
  <w:p w:rsidR="00B666F0" w:rsidRPr="00443B82" w:rsidRDefault="00B666F0" w:rsidP="001A2826">
    <w:pPr>
      <w:rPr>
        <w:rFonts w:ascii="Times New Roman" w:hAnsi="Times New Roman" w:cs="Times New Roman"/>
        <w:i/>
      </w:rPr>
    </w:pPr>
    <w:r>
      <w:rPr>
        <w:rFonts w:ascii="Times New Roman" w:hAnsi="Times New Roman" w:cs="Times New Roman"/>
        <w:bCs/>
        <w:i/>
      </w:rPr>
      <w:t>(проект, редакция 1</w:t>
    </w:r>
    <w:r w:rsidRPr="00443B82">
      <w:rPr>
        <w:rFonts w:ascii="Times New Roman" w:hAnsi="Times New Roman" w:cs="Times New Roman"/>
        <w:bCs/>
        <w: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6F0" w:rsidRDefault="00B666F0" w:rsidP="00BE7D2F">
    <w:pPr>
      <w:pStyle w:val="ab"/>
      <w:jc w:val="right"/>
      <w:rPr>
        <w:rFonts w:ascii="Times New Roman" w:hAnsi="Times New Roman" w:cs="Times New Roman"/>
        <w:bCs/>
        <w:i/>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60095-1</w:t>
    </w:r>
    <w:r w:rsidRPr="00443B82">
      <w:rPr>
        <w:rFonts w:ascii="Times New Roman" w:hAnsi="Times New Roman" w:cs="Times New Roman"/>
        <w:bCs/>
        <w:i/>
      </w:rPr>
      <w:t xml:space="preserve"> </w:t>
    </w:r>
  </w:p>
  <w:p w:rsidR="00B666F0" w:rsidRPr="00401AB4" w:rsidRDefault="00B666F0" w:rsidP="00BE7D2F">
    <w:pPr>
      <w:pStyle w:val="ab"/>
      <w:jc w:val="right"/>
    </w:pPr>
    <w:r w:rsidRPr="00443B82">
      <w:rPr>
        <w:rFonts w:ascii="Times New Roman" w:hAnsi="Times New Roman" w:cs="Times New Roman"/>
        <w:bCs/>
        <w:i/>
      </w:rPr>
      <w:t>(проект, редакция</w:t>
    </w:r>
    <w:r w:rsidRPr="004B7860">
      <w:rPr>
        <w:rFonts w:ascii="Times New Roman" w:hAnsi="Times New Roman" w:cs="Times New Roman"/>
        <w:bCs/>
        <w:i/>
      </w:rPr>
      <w:t xml:space="preserve"> </w:t>
    </w:r>
    <w:r>
      <w:rPr>
        <w:rFonts w:ascii="Times New Roman" w:hAnsi="Times New Roman" w:cs="Times New Roman"/>
        <w:bCs/>
        <w:i/>
      </w:rPr>
      <w:t>1</w:t>
    </w:r>
    <w:r w:rsidRPr="00443B82">
      <w:rPr>
        <w:rFonts w:ascii="Times New Roman" w:hAnsi="Times New Roman" w:cs="Times New Roman"/>
        <w:bCs/>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45975"/>
    <w:multiLevelType w:val="hybridMultilevel"/>
    <w:tmpl w:val="570AA9A8"/>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456D12"/>
    <w:multiLevelType w:val="hybridMultilevel"/>
    <w:tmpl w:val="253A69A8"/>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74630E"/>
    <w:multiLevelType w:val="hybridMultilevel"/>
    <w:tmpl w:val="B1B2A58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346B72"/>
    <w:multiLevelType w:val="hybridMultilevel"/>
    <w:tmpl w:val="8FF890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36257AD1"/>
    <w:multiLevelType w:val="hybridMultilevel"/>
    <w:tmpl w:val="138C57B2"/>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BF15F52"/>
    <w:multiLevelType w:val="hybridMultilevel"/>
    <w:tmpl w:val="187CD014"/>
    <w:lvl w:ilvl="0" w:tplc="D2708986">
      <w:numFmt w:val="bullet"/>
      <w:lvlText w:val="−"/>
      <w:lvlJc w:val="left"/>
      <w:pPr>
        <w:ind w:left="1309" w:hanging="360"/>
      </w:pPr>
      <w:rPr>
        <w:rFonts w:ascii="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8" w15:restartNumberingAfterBreak="0">
    <w:nsid w:val="53B9201A"/>
    <w:multiLevelType w:val="hybridMultilevel"/>
    <w:tmpl w:val="8B8CF10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F71BCD"/>
    <w:multiLevelType w:val="hybridMultilevel"/>
    <w:tmpl w:val="70B4314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0027FEA"/>
    <w:multiLevelType w:val="multilevel"/>
    <w:tmpl w:val="72661F50"/>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265034E"/>
    <w:multiLevelType w:val="hybridMultilevel"/>
    <w:tmpl w:val="E8BAE43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5177D2A"/>
    <w:multiLevelType w:val="hybridMultilevel"/>
    <w:tmpl w:val="2568926A"/>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FB54760"/>
    <w:multiLevelType w:val="hybridMultilevel"/>
    <w:tmpl w:val="F2E0FB3C"/>
    <w:lvl w:ilvl="0" w:tplc="B5BC947C">
      <w:start w:val="3"/>
      <w:numFmt w:val="bullet"/>
      <w:lvlText w:val="•"/>
      <w:lvlJc w:val="left"/>
      <w:pPr>
        <w:ind w:left="1287" w:hanging="360"/>
      </w:pPr>
      <w:rPr>
        <w:rFonts w:ascii="Times New Roman" w:eastAsiaTheme="minorEastAsia" w:hAnsi="Times New Roman" w:cs="Times New Roman"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2D65950"/>
    <w:multiLevelType w:val="hybridMultilevel"/>
    <w:tmpl w:val="2F7ABF20"/>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92E2CE0"/>
    <w:multiLevelType w:val="hybridMultilevel"/>
    <w:tmpl w:val="7A7ECA0C"/>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E9562F6"/>
    <w:multiLevelType w:val="hybridMultilevel"/>
    <w:tmpl w:val="A648B0EA"/>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10"/>
  </w:num>
  <w:num w:numId="3">
    <w:abstractNumId w:val="3"/>
  </w:num>
  <w:num w:numId="4">
    <w:abstractNumId w:val="13"/>
  </w:num>
  <w:num w:numId="5">
    <w:abstractNumId w:val="14"/>
  </w:num>
  <w:num w:numId="6">
    <w:abstractNumId w:val="8"/>
  </w:num>
  <w:num w:numId="7">
    <w:abstractNumId w:val="12"/>
  </w:num>
  <w:num w:numId="8">
    <w:abstractNumId w:val="15"/>
  </w:num>
  <w:num w:numId="9">
    <w:abstractNumId w:val="2"/>
  </w:num>
  <w:num w:numId="10">
    <w:abstractNumId w:val="11"/>
  </w:num>
  <w:num w:numId="11">
    <w:abstractNumId w:val="7"/>
  </w:num>
  <w:num w:numId="12">
    <w:abstractNumId w:val="0"/>
  </w:num>
  <w:num w:numId="13">
    <w:abstractNumId w:val="16"/>
  </w:num>
  <w:num w:numId="14">
    <w:abstractNumId w:val="1"/>
  </w:num>
  <w:num w:numId="15">
    <w:abstractNumId w:val="9"/>
  </w:num>
  <w:num w:numId="16">
    <w:abstractNumId w:val="6"/>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evenAndOddHeaders/>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12C"/>
    <w:rsid w:val="00010313"/>
    <w:rsid w:val="000E6670"/>
    <w:rsid w:val="000F4A69"/>
    <w:rsid w:val="001021F2"/>
    <w:rsid w:val="00102E70"/>
    <w:rsid w:val="001100F1"/>
    <w:rsid w:val="00120CB5"/>
    <w:rsid w:val="001228E9"/>
    <w:rsid w:val="00124A6C"/>
    <w:rsid w:val="00141DD4"/>
    <w:rsid w:val="001630E9"/>
    <w:rsid w:val="00166EED"/>
    <w:rsid w:val="001754DA"/>
    <w:rsid w:val="00176BEA"/>
    <w:rsid w:val="0018382F"/>
    <w:rsid w:val="00192293"/>
    <w:rsid w:val="00192A4C"/>
    <w:rsid w:val="00192D07"/>
    <w:rsid w:val="001A2826"/>
    <w:rsid w:val="001A63A0"/>
    <w:rsid w:val="001B6B9F"/>
    <w:rsid w:val="001C47EF"/>
    <w:rsid w:val="0020349E"/>
    <w:rsid w:val="002053D9"/>
    <w:rsid w:val="00211AEA"/>
    <w:rsid w:val="0021227B"/>
    <w:rsid w:val="00235B2E"/>
    <w:rsid w:val="0024777C"/>
    <w:rsid w:val="002733ED"/>
    <w:rsid w:val="00295BA2"/>
    <w:rsid w:val="002E619F"/>
    <w:rsid w:val="00317154"/>
    <w:rsid w:val="00323723"/>
    <w:rsid w:val="003631BF"/>
    <w:rsid w:val="00371891"/>
    <w:rsid w:val="003846A0"/>
    <w:rsid w:val="003A5C95"/>
    <w:rsid w:val="003A5CBD"/>
    <w:rsid w:val="003B5A7C"/>
    <w:rsid w:val="003C4245"/>
    <w:rsid w:val="003E5391"/>
    <w:rsid w:val="003F24E4"/>
    <w:rsid w:val="00401AB4"/>
    <w:rsid w:val="00427872"/>
    <w:rsid w:val="00443B82"/>
    <w:rsid w:val="00444A64"/>
    <w:rsid w:val="00454387"/>
    <w:rsid w:val="00455B97"/>
    <w:rsid w:val="00481F9C"/>
    <w:rsid w:val="004851AF"/>
    <w:rsid w:val="00493FBF"/>
    <w:rsid w:val="004A64D2"/>
    <w:rsid w:val="004B7860"/>
    <w:rsid w:val="004C17BE"/>
    <w:rsid w:val="004C4E42"/>
    <w:rsid w:val="004C7B6E"/>
    <w:rsid w:val="004E4061"/>
    <w:rsid w:val="00511F32"/>
    <w:rsid w:val="00530F10"/>
    <w:rsid w:val="0053642B"/>
    <w:rsid w:val="005659E0"/>
    <w:rsid w:val="0057534A"/>
    <w:rsid w:val="0058770E"/>
    <w:rsid w:val="005922C3"/>
    <w:rsid w:val="00597980"/>
    <w:rsid w:val="005A39D4"/>
    <w:rsid w:val="005B0980"/>
    <w:rsid w:val="005C72BC"/>
    <w:rsid w:val="005D5297"/>
    <w:rsid w:val="005E73A0"/>
    <w:rsid w:val="00616D8C"/>
    <w:rsid w:val="00657000"/>
    <w:rsid w:val="006648EE"/>
    <w:rsid w:val="00675CE5"/>
    <w:rsid w:val="006839E1"/>
    <w:rsid w:val="00695154"/>
    <w:rsid w:val="006C0C84"/>
    <w:rsid w:val="006D7BAE"/>
    <w:rsid w:val="006E069F"/>
    <w:rsid w:val="007442B8"/>
    <w:rsid w:val="00753F07"/>
    <w:rsid w:val="00784751"/>
    <w:rsid w:val="00784807"/>
    <w:rsid w:val="007A0620"/>
    <w:rsid w:val="007B2113"/>
    <w:rsid w:val="007E012C"/>
    <w:rsid w:val="007F6B8F"/>
    <w:rsid w:val="007F7BCB"/>
    <w:rsid w:val="008003FC"/>
    <w:rsid w:val="00805F3B"/>
    <w:rsid w:val="008077FD"/>
    <w:rsid w:val="008A24A3"/>
    <w:rsid w:val="008A6171"/>
    <w:rsid w:val="008D1422"/>
    <w:rsid w:val="008D3E91"/>
    <w:rsid w:val="00943B2F"/>
    <w:rsid w:val="00950CB4"/>
    <w:rsid w:val="00952B97"/>
    <w:rsid w:val="00957E2F"/>
    <w:rsid w:val="00981CFC"/>
    <w:rsid w:val="00993B75"/>
    <w:rsid w:val="009A4433"/>
    <w:rsid w:val="009A668E"/>
    <w:rsid w:val="009B5119"/>
    <w:rsid w:val="009B7547"/>
    <w:rsid w:val="009C18A5"/>
    <w:rsid w:val="009C5C34"/>
    <w:rsid w:val="009C6084"/>
    <w:rsid w:val="009D2C3E"/>
    <w:rsid w:val="009D3218"/>
    <w:rsid w:val="009D6CA1"/>
    <w:rsid w:val="009E53D2"/>
    <w:rsid w:val="009F42C0"/>
    <w:rsid w:val="00A129D4"/>
    <w:rsid w:val="00A572A6"/>
    <w:rsid w:val="00A80C9B"/>
    <w:rsid w:val="00AB1DF4"/>
    <w:rsid w:val="00AB6553"/>
    <w:rsid w:val="00AD0AF3"/>
    <w:rsid w:val="00AD215C"/>
    <w:rsid w:val="00AE71F2"/>
    <w:rsid w:val="00B3774F"/>
    <w:rsid w:val="00B379C0"/>
    <w:rsid w:val="00B55048"/>
    <w:rsid w:val="00B666F0"/>
    <w:rsid w:val="00B67957"/>
    <w:rsid w:val="00B80479"/>
    <w:rsid w:val="00BE7D2F"/>
    <w:rsid w:val="00BF20D4"/>
    <w:rsid w:val="00C20449"/>
    <w:rsid w:val="00C31EF3"/>
    <w:rsid w:val="00C4758B"/>
    <w:rsid w:val="00C56C97"/>
    <w:rsid w:val="00C95257"/>
    <w:rsid w:val="00CB1BF5"/>
    <w:rsid w:val="00CB4074"/>
    <w:rsid w:val="00CC2112"/>
    <w:rsid w:val="00CC4121"/>
    <w:rsid w:val="00CD1031"/>
    <w:rsid w:val="00D0528F"/>
    <w:rsid w:val="00D26693"/>
    <w:rsid w:val="00D42F40"/>
    <w:rsid w:val="00D46CCB"/>
    <w:rsid w:val="00D76DDD"/>
    <w:rsid w:val="00D95A58"/>
    <w:rsid w:val="00DB4448"/>
    <w:rsid w:val="00DB72AC"/>
    <w:rsid w:val="00DC2CBD"/>
    <w:rsid w:val="00DC6A78"/>
    <w:rsid w:val="00DE1C32"/>
    <w:rsid w:val="00DF03DC"/>
    <w:rsid w:val="00E036C3"/>
    <w:rsid w:val="00E11686"/>
    <w:rsid w:val="00E322CB"/>
    <w:rsid w:val="00E36FCA"/>
    <w:rsid w:val="00E47960"/>
    <w:rsid w:val="00E61409"/>
    <w:rsid w:val="00E76A13"/>
    <w:rsid w:val="00E97B2E"/>
    <w:rsid w:val="00EC2910"/>
    <w:rsid w:val="00EC4E03"/>
    <w:rsid w:val="00EE2E9F"/>
    <w:rsid w:val="00EE6793"/>
    <w:rsid w:val="00F073CB"/>
    <w:rsid w:val="00F14CD5"/>
    <w:rsid w:val="00F15F9F"/>
    <w:rsid w:val="00F43254"/>
    <w:rsid w:val="00F4435E"/>
    <w:rsid w:val="00F510A3"/>
    <w:rsid w:val="00F5340B"/>
    <w:rsid w:val="00F62968"/>
    <w:rsid w:val="00F736CD"/>
    <w:rsid w:val="00F75B9E"/>
    <w:rsid w:val="00FC1950"/>
    <w:rsid w:val="00FC7B2A"/>
    <w:rsid w:val="00FE4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037243A2"/>
  <w15:docId w15:val="{8D7D34BB-2657-4CA7-8A7F-67B38682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2E7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1">
    <w:name w:val="heading 1"/>
    <w:basedOn w:val="a"/>
    <w:next w:val="a"/>
    <w:link w:val="10"/>
    <w:uiPriority w:val="9"/>
    <w:qFormat/>
    <w:rsid w:val="009B51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B51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379C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C2CBD"/>
    <w:pPr>
      <w:widowControl/>
      <w:autoSpaceDE/>
      <w:autoSpaceDN/>
      <w:adjustRightInd/>
      <w:spacing w:before="100" w:beforeAutospacing="1" w:after="100" w:afterAutospacing="1"/>
      <w:outlineLvl w:val="3"/>
    </w:pPr>
    <w:rPr>
      <w:rFonts w:ascii="Times New Roman" w:eastAsia="Times New Roman" w:hAnsi="Times New Roman" w:cs="Times New Roman"/>
      <w:b/>
      <w:bCs/>
    </w:rPr>
  </w:style>
  <w:style w:type="paragraph" w:styleId="9">
    <w:name w:val="heading 9"/>
    <w:basedOn w:val="a"/>
    <w:next w:val="a"/>
    <w:link w:val="90"/>
    <w:uiPriority w:val="9"/>
    <w:semiHidden/>
    <w:unhideWhenUsed/>
    <w:qFormat/>
    <w:rsid w:val="00102E70"/>
    <w:pPr>
      <w:keepNext/>
      <w:keepLines/>
      <w:spacing w:before="200"/>
      <w:outlineLvl w:val="8"/>
    </w:pPr>
    <w:rPr>
      <w:rFonts w:asciiTheme="majorHAnsi" w:eastAsiaTheme="majorEastAsia" w:hAnsiTheme="majorHAnsi" w:cs="Angsana New"/>
      <w:i/>
      <w:iCs/>
      <w:color w:val="404040" w:themeColor="text1" w:themeTint="BF"/>
      <w:sz w:val="20"/>
      <w:szCs w:val="25"/>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102E70"/>
    <w:rPr>
      <w:rFonts w:asciiTheme="majorHAnsi" w:eastAsiaTheme="majorEastAsia" w:hAnsiTheme="majorHAnsi" w:cs="Angsana New"/>
      <w:i/>
      <w:iCs/>
      <w:color w:val="404040" w:themeColor="text1" w:themeTint="BF"/>
      <w:sz w:val="20"/>
      <w:szCs w:val="25"/>
      <w:lang w:eastAsia="ru-RU" w:bidi="th-TH"/>
    </w:rPr>
  </w:style>
  <w:style w:type="character" w:customStyle="1" w:styleId="a3">
    <w:name w:val="Текст выноски Знак"/>
    <w:basedOn w:val="a0"/>
    <w:link w:val="a4"/>
    <w:uiPriority w:val="99"/>
    <w:semiHidden/>
    <w:rsid w:val="00102E70"/>
    <w:rPr>
      <w:rFonts w:ascii="Tahoma" w:eastAsiaTheme="minorEastAsia" w:hAnsi="Tahoma" w:cs="Tahoma"/>
      <w:sz w:val="16"/>
      <w:szCs w:val="16"/>
      <w:lang w:eastAsia="ru-RU"/>
    </w:rPr>
  </w:style>
  <w:style w:type="paragraph" w:styleId="a4">
    <w:name w:val="Balloon Text"/>
    <w:basedOn w:val="a"/>
    <w:link w:val="a3"/>
    <w:uiPriority w:val="99"/>
    <w:semiHidden/>
    <w:unhideWhenUsed/>
    <w:rsid w:val="00102E70"/>
    <w:rPr>
      <w:rFonts w:ascii="Tahoma" w:hAnsi="Tahoma" w:cs="Tahoma"/>
      <w:sz w:val="16"/>
      <w:szCs w:val="16"/>
    </w:rPr>
  </w:style>
  <w:style w:type="character" w:customStyle="1" w:styleId="FontStyle94">
    <w:name w:val="Font Style94"/>
    <w:basedOn w:val="a0"/>
    <w:uiPriority w:val="99"/>
    <w:rsid w:val="00102E70"/>
    <w:rPr>
      <w:rFonts w:ascii="Arial" w:hAnsi="Arial" w:cs="Arial"/>
      <w:color w:val="000000"/>
      <w:sz w:val="16"/>
      <w:szCs w:val="16"/>
    </w:rPr>
  </w:style>
  <w:style w:type="paragraph" w:customStyle="1" w:styleId="Style17">
    <w:name w:val="Style17"/>
    <w:basedOn w:val="a"/>
    <w:uiPriority w:val="99"/>
    <w:rsid w:val="00102E70"/>
  </w:style>
  <w:style w:type="character" w:customStyle="1" w:styleId="FontStyle89">
    <w:name w:val="Font Style89"/>
    <w:basedOn w:val="a0"/>
    <w:uiPriority w:val="99"/>
    <w:rsid w:val="00102E70"/>
    <w:rPr>
      <w:rFonts w:ascii="Arial" w:hAnsi="Arial" w:cs="Arial"/>
      <w:b/>
      <w:bCs/>
      <w:color w:val="000000"/>
      <w:sz w:val="16"/>
      <w:szCs w:val="16"/>
    </w:rPr>
  </w:style>
  <w:style w:type="paragraph" w:customStyle="1" w:styleId="Style12">
    <w:name w:val="Style12"/>
    <w:basedOn w:val="a"/>
    <w:uiPriority w:val="99"/>
    <w:rsid w:val="00102E70"/>
  </w:style>
  <w:style w:type="paragraph" w:customStyle="1" w:styleId="Style56">
    <w:name w:val="Style56"/>
    <w:basedOn w:val="a"/>
    <w:uiPriority w:val="99"/>
    <w:rsid w:val="00102E70"/>
  </w:style>
  <w:style w:type="character" w:customStyle="1" w:styleId="FontStyle85">
    <w:name w:val="Font Style85"/>
    <w:basedOn w:val="a0"/>
    <w:uiPriority w:val="99"/>
    <w:rsid w:val="00102E70"/>
    <w:rPr>
      <w:rFonts w:ascii="Times New Roman" w:hAnsi="Times New Roman" w:cs="Times New Roman"/>
      <w:i/>
      <w:iCs/>
      <w:color w:val="000000"/>
      <w:sz w:val="16"/>
      <w:szCs w:val="16"/>
    </w:rPr>
  </w:style>
  <w:style w:type="paragraph" w:customStyle="1" w:styleId="Style21">
    <w:name w:val="Style21"/>
    <w:basedOn w:val="a"/>
    <w:uiPriority w:val="99"/>
    <w:rsid w:val="00102E70"/>
  </w:style>
  <w:style w:type="character" w:customStyle="1" w:styleId="FontStyle90">
    <w:name w:val="Font Style90"/>
    <w:basedOn w:val="a0"/>
    <w:uiPriority w:val="99"/>
    <w:rsid w:val="00102E70"/>
    <w:rPr>
      <w:rFonts w:ascii="Arial" w:hAnsi="Arial" w:cs="Arial"/>
      <w:b/>
      <w:bCs/>
      <w:color w:val="000000"/>
      <w:sz w:val="16"/>
      <w:szCs w:val="16"/>
    </w:rPr>
  </w:style>
  <w:style w:type="paragraph" w:customStyle="1" w:styleId="Style34">
    <w:name w:val="Style34"/>
    <w:basedOn w:val="a"/>
    <w:uiPriority w:val="99"/>
    <w:rsid w:val="00102E70"/>
  </w:style>
  <w:style w:type="character" w:customStyle="1" w:styleId="FontStyle91">
    <w:name w:val="Font Style91"/>
    <w:basedOn w:val="a0"/>
    <w:uiPriority w:val="99"/>
    <w:rsid w:val="00102E70"/>
    <w:rPr>
      <w:rFonts w:ascii="Arial" w:hAnsi="Arial" w:cs="Arial"/>
      <w:color w:val="000000"/>
      <w:sz w:val="16"/>
      <w:szCs w:val="16"/>
    </w:rPr>
  </w:style>
  <w:style w:type="paragraph" w:customStyle="1" w:styleId="Style26">
    <w:name w:val="Style26"/>
    <w:basedOn w:val="a"/>
    <w:uiPriority w:val="99"/>
    <w:rsid w:val="00102E70"/>
  </w:style>
  <w:style w:type="paragraph" w:customStyle="1" w:styleId="Style24">
    <w:name w:val="Style24"/>
    <w:basedOn w:val="a"/>
    <w:uiPriority w:val="99"/>
    <w:rsid w:val="00102E70"/>
  </w:style>
  <w:style w:type="paragraph" w:customStyle="1" w:styleId="Style15">
    <w:name w:val="Style15"/>
    <w:basedOn w:val="a"/>
    <w:uiPriority w:val="99"/>
    <w:rsid w:val="00102E70"/>
  </w:style>
  <w:style w:type="character" w:customStyle="1" w:styleId="FontStyle92">
    <w:name w:val="Font Style92"/>
    <w:basedOn w:val="a0"/>
    <w:uiPriority w:val="99"/>
    <w:rsid w:val="00102E70"/>
    <w:rPr>
      <w:rFonts w:ascii="Arial" w:hAnsi="Arial" w:cs="Arial"/>
      <w:b/>
      <w:bCs/>
      <w:color w:val="000000"/>
      <w:sz w:val="26"/>
      <w:szCs w:val="26"/>
    </w:rPr>
  </w:style>
  <w:style w:type="paragraph" w:customStyle="1" w:styleId="Style53">
    <w:name w:val="Style53"/>
    <w:basedOn w:val="a"/>
    <w:uiPriority w:val="99"/>
    <w:rsid w:val="00102E70"/>
  </w:style>
  <w:style w:type="paragraph" w:customStyle="1" w:styleId="Style43">
    <w:name w:val="Style43"/>
    <w:basedOn w:val="a"/>
    <w:uiPriority w:val="99"/>
    <w:rsid w:val="00102E70"/>
  </w:style>
  <w:style w:type="character" w:customStyle="1" w:styleId="FontStyle84">
    <w:name w:val="Font Style84"/>
    <w:basedOn w:val="a0"/>
    <w:uiPriority w:val="99"/>
    <w:rsid w:val="00102E70"/>
    <w:rPr>
      <w:rFonts w:ascii="Arial" w:hAnsi="Arial" w:cs="Arial"/>
      <w:smallCaps/>
      <w:color w:val="000000"/>
      <w:sz w:val="14"/>
      <w:szCs w:val="14"/>
    </w:rPr>
  </w:style>
  <w:style w:type="character" w:customStyle="1" w:styleId="FontStyle86">
    <w:name w:val="Font Style86"/>
    <w:basedOn w:val="a0"/>
    <w:uiPriority w:val="99"/>
    <w:rsid w:val="00102E70"/>
    <w:rPr>
      <w:rFonts w:ascii="Arial" w:hAnsi="Arial" w:cs="Arial"/>
      <w:color w:val="000000"/>
      <w:spacing w:val="-10"/>
      <w:sz w:val="16"/>
      <w:szCs w:val="16"/>
    </w:rPr>
  </w:style>
  <w:style w:type="paragraph" w:customStyle="1" w:styleId="Style52">
    <w:name w:val="Style52"/>
    <w:basedOn w:val="a"/>
    <w:uiPriority w:val="99"/>
    <w:rsid w:val="00102E70"/>
  </w:style>
  <w:style w:type="paragraph" w:customStyle="1" w:styleId="Style2">
    <w:name w:val="Style2"/>
    <w:basedOn w:val="a"/>
    <w:uiPriority w:val="99"/>
    <w:rsid w:val="00102E70"/>
  </w:style>
  <w:style w:type="character" w:customStyle="1" w:styleId="FontStyle79">
    <w:name w:val="Font Style79"/>
    <w:basedOn w:val="a0"/>
    <w:uiPriority w:val="99"/>
    <w:rsid w:val="00102E70"/>
    <w:rPr>
      <w:rFonts w:ascii="Arial" w:hAnsi="Arial" w:cs="Arial"/>
      <w:smallCaps/>
      <w:color w:val="000000"/>
      <w:sz w:val="18"/>
      <w:szCs w:val="18"/>
    </w:rPr>
  </w:style>
  <w:style w:type="character" w:customStyle="1" w:styleId="FontStyle88">
    <w:name w:val="Font Style88"/>
    <w:basedOn w:val="a0"/>
    <w:uiPriority w:val="99"/>
    <w:rsid w:val="00102E70"/>
    <w:rPr>
      <w:rFonts w:ascii="Arial" w:hAnsi="Arial" w:cs="Arial"/>
      <w:b/>
      <w:bCs/>
      <w:color w:val="000000"/>
      <w:sz w:val="22"/>
      <w:szCs w:val="22"/>
    </w:rPr>
  </w:style>
  <w:style w:type="paragraph" w:customStyle="1" w:styleId="Style14">
    <w:name w:val="Style14"/>
    <w:basedOn w:val="a"/>
    <w:uiPriority w:val="99"/>
    <w:rsid w:val="00102E70"/>
  </w:style>
  <w:style w:type="character" w:customStyle="1" w:styleId="FontStyle93">
    <w:name w:val="Font Style93"/>
    <w:basedOn w:val="a0"/>
    <w:uiPriority w:val="99"/>
    <w:rsid w:val="00102E70"/>
    <w:rPr>
      <w:rFonts w:ascii="Arial" w:hAnsi="Arial" w:cs="Arial"/>
      <w:i/>
      <w:iCs/>
      <w:color w:val="000000"/>
      <w:sz w:val="16"/>
      <w:szCs w:val="16"/>
    </w:rPr>
  </w:style>
  <w:style w:type="table" w:styleId="a5">
    <w:name w:val="Table Grid"/>
    <w:basedOn w:val="a1"/>
    <w:uiPriority w:val="59"/>
    <w:rsid w:val="00163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B5119"/>
    <w:rPr>
      <w:rFonts w:asciiTheme="majorHAnsi" w:eastAsiaTheme="majorEastAsia" w:hAnsiTheme="majorHAnsi" w:cstheme="majorBidi"/>
      <w:b/>
      <w:bCs/>
      <w:color w:val="365F91" w:themeColor="accent1" w:themeShade="BF"/>
      <w:sz w:val="28"/>
      <w:szCs w:val="28"/>
      <w:lang w:eastAsia="ru-RU"/>
    </w:rPr>
  </w:style>
  <w:style w:type="paragraph" w:styleId="11">
    <w:name w:val="toc 1"/>
    <w:basedOn w:val="a"/>
    <w:next w:val="a"/>
    <w:uiPriority w:val="39"/>
    <w:qFormat/>
    <w:rsid w:val="00675CE5"/>
    <w:pPr>
      <w:spacing w:before="360"/>
    </w:pPr>
    <w:rPr>
      <w:rFonts w:ascii="Times New Roman" w:eastAsiaTheme="majorEastAsia" w:hAnsi="Times New Roman" w:cstheme="majorBidi"/>
      <w:b/>
      <w:caps/>
      <w:color w:val="000000" w:themeColor="text1"/>
      <w:szCs w:val="28"/>
    </w:rPr>
  </w:style>
  <w:style w:type="paragraph" w:styleId="21">
    <w:name w:val="toc 2"/>
    <w:basedOn w:val="a"/>
    <w:uiPriority w:val="39"/>
    <w:qFormat/>
    <w:rsid w:val="00675CE5"/>
    <w:pPr>
      <w:spacing w:before="240"/>
    </w:pPr>
    <w:rPr>
      <w:rFonts w:ascii="Times New Roman" w:hAnsi="Times New Roman"/>
      <w:b/>
      <w:bCs/>
      <w:szCs w:val="20"/>
    </w:rPr>
  </w:style>
  <w:style w:type="paragraph" w:styleId="a6">
    <w:name w:val="Normal (Web)"/>
    <w:basedOn w:val="a"/>
    <w:uiPriority w:val="99"/>
    <w:unhideWhenUsed/>
    <w:rsid w:val="009B5119"/>
    <w:pPr>
      <w:widowControl/>
      <w:autoSpaceDE/>
      <w:autoSpaceDN/>
      <w:adjustRightInd/>
      <w:spacing w:before="100" w:beforeAutospacing="1" w:after="100" w:afterAutospacing="1"/>
    </w:pPr>
    <w:rPr>
      <w:rFonts w:ascii="Times New Roman" w:hAnsi="Times New Roman" w:cs="Times New Roman"/>
    </w:rPr>
  </w:style>
  <w:style w:type="character" w:styleId="a7">
    <w:name w:val="Hyperlink"/>
    <w:basedOn w:val="a0"/>
    <w:uiPriority w:val="99"/>
    <w:unhideWhenUsed/>
    <w:rsid w:val="009B5119"/>
    <w:rPr>
      <w:color w:val="0000FF" w:themeColor="hyperlink"/>
      <w:u w:val="single"/>
    </w:rPr>
  </w:style>
  <w:style w:type="paragraph" w:styleId="a8">
    <w:name w:val="footer"/>
    <w:basedOn w:val="a"/>
    <w:link w:val="a9"/>
    <w:uiPriority w:val="99"/>
    <w:unhideWhenUsed/>
    <w:rsid w:val="009B5119"/>
    <w:pPr>
      <w:tabs>
        <w:tab w:val="center" w:pos="4677"/>
        <w:tab w:val="right" w:pos="9355"/>
      </w:tabs>
      <w:autoSpaceDE/>
      <w:autoSpaceDN/>
      <w:adjustRightInd/>
    </w:pPr>
    <w:rPr>
      <w:rFonts w:asciiTheme="minorHAnsi" w:eastAsiaTheme="minorHAnsi" w:hAnsiTheme="minorHAnsi" w:cstheme="minorBidi"/>
      <w:sz w:val="22"/>
      <w:szCs w:val="22"/>
      <w:lang w:val="en-US" w:eastAsia="en-US"/>
    </w:rPr>
  </w:style>
  <w:style w:type="character" w:customStyle="1" w:styleId="a9">
    <w:name w:val="Нижний колонтитул Знак"/>
    <w:basedOn w:val="a0"/>
    <w:link w:val="a8"/>
    <w:uiPriority w:val="99"/>
    <w:rsid w:val="009B5119"/>
    <w:rPr>
      <w:lang w:val="en-US"/>
    </w:rPr>
  </w:style>
  <w:style w:type="paragraph" w:styleId="aa">
    <w:name w:val="TOC Heading"/>
    <w:basedOn w:val="1"/>
    <w:next w:val="a"/>
    <w:uiPriority w:val="39"/>
    <w:unhideWhenUsed/>
    <w:qFormat/>
    <w:rsid w:val="009B5119"/>
    <w:pPr>
      <w:widowControl/>
      <w:autoSpaceDE/>
      <w:autoSpaceDN/>
      <w:adjustRightInd/>
      <w:spacing w:line="276" w:lineRule="auto"/>
      <w:outlineLvl w:val="9"/>
    </w:pPr>
  </w:style>
  <w:style w:type="character" w:customStyle="1" w:styleId="20">
    <w:name w:val="Заголовок 2 Знак"/>
    <w:basedOn w:val="a0"/>
    <w:link w:val="2"/>
    <w:uiPriority w:val="9"/>
    <w:rsid w:val="009B5119"/>
    <w:rPr>
      <w:rFonts w:asciiTheme="majorHAnsi" w:eastAsiaTheme="majorEastAsia" w:hAnsiTheme="majorHAnsi" w:cstheme="majorBidi"/>
      <w:b/>
      <w:bCs/>
      <w:color w:val="4F81BD" w:themeColor="accent1"/>
      <w:sz w:val="26"/>
      <w:szCs w:val="26"/>
      <w:lang w:eastAsia="ru-RU"/>
    </w:rPr>
  </w:style>
  <w:style w:type="paragraph" w:styleId="31">
    <w:name w:val="Body Text Indent 3"/>
    <w:basedOn w:val="a"/>
    <w:link w:val="32"/>
    <w:rsid w:val="009B5119"/>
    <w:pPr>
      <w:widowControl/>
      <w:autoSpaceDE/>
      <w:autoSpaceDN/>
      <w:adjustRightInd/>
      <w:spacing w:after="120"/>
      <w:ind w:left="283"/>
    </w:pPr>
    <w:rPr>
      <w:rFonts w:ascii="Times New Roman" w:eastAsia="MS Mincho" w:hAnsi="Times New Roman" w:cs="Times New Roman"/>
      <w:sz w:val="16"/>
      <w:szCs w:val="16"/>
      <w:lang w:eastAsia="ja-JP"/>
    </w:rPr>
  </w:style>
  <w:style w:type="character" w:customStyle="1" w:styleId="32">
    <w:name w:val="Основной текст с отступом 3 Знак"/>
    <w:basedOn w:val="a0"/>
    <w:link w:val="31"/>
    <w:rsid w:val="009B5119"/>
    <w:rPr>
      <w:rFonts w:ascii="Times New Roman" w:eastAsia="MS Mincho" w:hAnsi="Times New Roman" w:cs="Times New Roman"/>
      <w:sz w:val="16"/>
      <w:szCs w:val="16"/>
      <w:lang w:eastAsia="ja-JP"/>
    </w:rPr>
  </w:style>
  <w:style w:type="paragraph" w:styleId="ab">
    <w:name w:val="header"/>
    <w:basedOn w:val="a"/>
    <w:link w:val="ac"/>
    <w:uiPriority w:val="99"/>
    <w:unhideWhenUsed/>
    <w:rsid w:val="00443B82"/>
    <w:pPr>
      <w:tabs>
        <w:tab w:val="center" w:pos="4677"/>
        <w:tab w:val="right" w:pos="9355"/>
      </w:tabs>
    </w:pPr>
  </w:style>
  <w:style w:type="character" w:customStyle="1" w:styleId="ac">
    <w:name w:val="Верхний колонтитул Знак"/>
    <w:basedOn w:val="a0"/>
    <w:link w:val="ab"/>
    <w:uiPriority w:val="99"/>
    <w:rsid w:val="00443B82"/>
    <w:rPr>
      <w:rFonts w:ascii="Arial" w:eastAsiaTheme="minorEastAsia" w:hAnsi="Arial" w:cs="Arial"/>
      <w:sz w:val="24"/>
      <w:szCs w:val="24"/>
      <w:lang w:eastAsia="ru-RU"/>
    </w:rPr>
  </w:style>
  <w:style w:type="character" w:customStyle="1" w:styleId="FontStyle99">
    <w:name w:val="Font Style99"/>
    <w:basedOn w:val="a0"/>
    <w:uiPriority w:val="99"/>
    <w:rsid w:val="00443B82"/>
    <w:rPr>
      <w:rFonts w:ascii="Times New Roman" w:hAnsi="Times New Roman" w:cs="Times New Roman"/>
      <w:color w:val="000000"/>
      <w:sz w:val="18"/>
      <w:szCs w:val="18"/>
    </w:rPr>
  </w:style>
  <w:style w:type="character" w:customStyle="1" w:styleId="22">
    <w:name w:val="Основной текст (2)_"/>
    <w:basedOn w:val="a0"/>
    <w:link w:val="23"/>
    <w:rsid w:val="004C4E42"/>
    <w:rPr>
      <w:sz w:val="31"/>
      <w:szCs w:val="31"/>
      <w:shd w:val="clear" w:color="auto" w:fill="FFFFFF"/>
    </w:rPr>
  </w:style>
  <w:style w:type="paragraph" w:customStyle="1" w:styleId="23">
    <w:name w:val="Основной текст (2)"/>
    <w:basedOn w:val="a"/>
    <w:link w:val="22"/>
    <w:rsid w:val="004C4E42"/>
    <w:pPr>
      <w:widowControl/>
      <w:shd w:val="clear" w:color="auto" w:fill="FFFFFF"/>
      <w:autoSpaceDE/>
      <w:autoSpaceDN/>
      <w:adjustRightInd/>
      <w:spacing w:before="480" w:after="480" w:line="552" w:lineRule="exact"/>
    </w:pPr>
    <w:rPr>
      <w:rFonts w:asciiTheme="minorHAnsi" w:eastAsiaTheme="minorHAnsi" w:hAnsiTheme="minorHAnsi" w:cstheme="minorBidi"/>
      <w:sz w:val="31"/>
      <w:szCs w:val="31"/>
      <w:lang w:eastAsia="en-US"/>
    </w:rPr>
  </w:style>
  <w:style w:type="paragraph" w:customStyle="1" w:styleId="j11">
    <w:name w:val="j11"/>
    <w:basedOn w:val="a"/>
    <w:rsid w:val="004C4E42"/>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s1">
    <w:name w:val="s1"/>
    <w:basedOn w:val="a0"/>
    <w:rsid w:val="004C4E42"/>
  </w:style>
  <w:style w:type="paragraph" w:customStyle="1" w:styleId="12">
    <w:name w:val="Обычный1"/>
    <w:rsid w:val="00BE7D2F"/>
    <w:pPr>
      <w:snapToGrid w:val="0"/>
      <w:spacing w:after="0" w:line="240" w:lineRule="auto"/>
    </w:pPr>
    <w:rPr>
      <w:rFonts w:ascii="Times New Roman" w:eastAsia="Times New Roman" w:hAnsi="Times New Roman" w:cs="Times New Roman"/>
      <w:sz w:val="24"/>
      <w:szCs w:val="20"/>
      <w:lang w:eastAsia="ru-RU"/>
    </w:rPr>
  </w:style>
  <w:style w:type="paragraph" w:customStyle="1" w:styleId="24">
    <w:name w:val="Обычный2"/>
    <w:rsid w:val="00BE7D2F"/>
    <w:pPr>
      <w:snapToGrid w:val="0"/>
      <w:spacing w:after="0" w:line="240" w:lineRule="auto"/>
    </w:pPr>
    <w:rPr>
      <w:rFonts w:ascii="Times New Roman" w:eastAsia="Times New Roman" w:hAnsi="Times New Roman" w:cs="Times New Roman"/>
      <w:sz w:val="24"/>
      <w:szCs w:val="20"/>
      <w:lang w:eastAsia="ru-RU"/>
    </w:rPr>
  </w:style>
  <w:style w:type="paragraph" w:styleId="ad">
    <w:name w:val="List Paragraph"/>
    <w:basedOn w:val="a"/>
    <w:uiPriority w:val="34"/>
    <w:qFormat/>
    <w:rsid w:val="00493FBF"/>
    <w:pPr>
      <w:ind w:left="720"/>
      <w:contextualSpacing/>
    </w:pPr>
  </w:style>
  <w:style w:type="paragraph" w:styleId="ae">
    <w:name w:val="caption"/>
    <w:basedOn w:val="a"/>
    <w:next w:val="a"/>
    <w:qFormat/>
    <w:rsid w:val="008D3E91"/>
    <w:pPr>
      <w:widowControl/>
      <w:autoSpaceDE/>
      <w:autoSpaceDN/>
      <w:adjustRightInd/>
      <w:spacing w:before="120" w:after="120"/>
      <w:jc w:val="both"/>
    </w:pPr>
    <w:rPr>
      <w:rFonts w:ascii="Times New Roman" w:eastAsia="Times New Roman" w:hAnsi="Times New Roman" w:cs="Times New Roman"/>
      <w:b/>
      <w:sz w:val="20"/>
      <w:szCs w:val="20"/>
    </w:rPr>
  </w:style>
  <w:style w:type="paragraph" w:styleId="33">
    <w:name w:val="toc 3"/>
    <w:basedOn w:val="a"/>
    <w:next w:val="a"/>
    <w:autoRedefine/>
    <w:uiPriority w:val="39"/>
    <w:unhideWhenUsed/>
    <w:rsid w:val="009C6084"/>
    <w:pPr>
      <w:ind w:left="240"/>
    </w:pPr>
    <w:rPr>
      <w:rFonts w:asciiTheme="minorHAnsi" w:hAnsiTheme="minorHAnsi"/>
      <w:sz w:val="20"/>
      <w:szCs w:val="20"/>
    </w:rPr>
  </w:style>
  <w:style w:type="paragraph" w:styleId="41">
    <w:name w:val="toc 4"/>
    <w:basedOn w:val="a"/>
    <w:next w:val="a"/>
    <w:autoRedefine/>
    <w:uiPriority w:val="39"/>
    <w:unhideWhenUsed/>
    <w:rsid w:val="009C6084"/>
    <w:pPr>
      <w:ind w:left="480"/>
    </w:pPr>
    <w:rPr>
      <w:rFonts w:asciiTheme="minorHAnsi" w:hAnsiTheme="minorHAnsi"/>
      <w:sz w:val="20"/>
      <w:szCs w:val="20"/>
    </w:rPr>
  </w:style>
  <w:style w:type="paragraph" w:styleId="5">
    <w:name w:val="toc 5"/>
    <w:basedOn w:val="a"/>
    <w:next w:val="a"/>
    <w:autoRedefine/>
    <w:uiPriority w:val="39"/>
    <w:unhideWhenUsed/>
    <w:rsid w:val="009C6084"/>
    <w:pPr>
      <w:ind w:left="720"/>
    </w:pPr>
    <w:rPr>
      <w:rFonts w:asciiTheme="minorHAnsi" w:hAnsiTheme="minorHAnsi"/>
      <w:sz w:val="20"/>
      <w:szCs w:val="20"/>
    </w:rPr>
  </w:style>
  <w:style w:type="paragraph" w:styleId="6">
    <w:name w:val="toc 6"/>
    <w:basedOn w:val="a"/>
    <w:next w:val="a"/>
    <w:autoRedefine/>
    <w:uiPriority w:val="39"/>
    <w:unhideWhenUsed/>
    <w:rsid w:val="009C6084"/>
    <w:pPr>
      <w:ind w:left="960"/>
    </w:pPr>
    <w:rPr>
      <w:rFonts w:asciiTheme="minorHAnsi" w:hAnsiTheme="minorHAnsi"/>
      <w:sz w:val="20"/>
      <w:szCs w:val="20"/>
    </w:rPr>
  </w:style>
  <w:style w:type="paragraph" w:styleId="7">
    <w:name w:val="toc 7"/>
    <w:basedOn w:val="a"/>
    <w:next w:val="a"/>
    <w:autoRedefine/>
    <w:uiPriority w:val="39"/>
    <w:unhideWhenUsed/>
    <w:rsid w:val="009C6084"/>
    <w:pPr>
      <w:ind w:left="1200"/>
    </w:pPr>
    <w:rPr>
      <w:rFonts w:asciiTheme="minorHAnsi" w:hAnsiTheme="minorHAnsi"/>
      <w:sz w:val="20"/>
      <w:szCs w:val="20"/>
    </w:rPr>
  </w:style>
  <w:style w:type="paragraph" w:styleId="8">
    <w:name w:val="toc 8"/>
    <w:basedOn w:val="a"/>
    <w:next w:val="a"/>
    <w:autoRedefine/>
    <w:uiPriority w:val="39"/>
    <w:unhideWhenUsed/>
    <w:rsid w:val="009C6084"/>
    <w:pPr>
      <w:ind w:left="1440"/>
    </w:pPr>
    <w:rPr>
      <w:rFonts w:asciiTheme="minorHAnsi" w:hAnsiTheme="minorHAnsi"/>
      <w:sz w:val="20"/>
      <w:szCs w:val="20"/>
    </w:rPr>
  </w:style>
  <w:style w:type="paragraph" w:styleId="91">
    <w:name w:val="toc 9"/>
    <w:basedOn w:val="a"/>
    <w:next w:val="a"/>
    <w:autoRedefine/>
    <w:uiPriority w:val="39"/>
    <w:unhideWhenUsed/>
    <w:rsid w:val="009C6084"/>
    <w:pPr>
      <w:ind w:left="1680"/>
    </w:pPr>
    <w:rPr>
      <w:rFonts w:asciiTheme="minorHAnsi" w:hAnsiTheme="minorHAnsi"/>
      <w:sz w:val="20"/>
      <w:szCs w:val="20"/>
    </w:rPr>
  </w:style>
  <w:style w:type="paragraph" w:styleId="af">
    <w:name w:val="footnote text"/>
    <w:basedOn w:val="a"/>
    <w:link w:val="af0"/>
    <w:uiPriority w:val="99"/>
    <w:semiHidden/>
    <w:unhideWhenUsed/>
    <w:rsid w:val="00957E2F"/>
    <w:rPr>
      <w:sz w:val="20"/>
      <w:szCs w:val="20"/>
    </w:rPr>
  </w:style>
  <w:style w:type="character" w:customStyle="1" w:styleId="af0">
    <w:name w:val="Текст сноски Знак"/>
    <w:basedOn w:val="a0"/>
    <w:link w:val="af"/>
    <w:uiPriority w:val="99"/>
    <w:semiHidden/>
    <w:rsid w:val="00957E2F"/>
    <w:rPr>
      <w:rFonts w:ascii="Arial" w:eastAsiaTheme="minorEastAsia" w:hAnsi="Arial" w:cs="Arial"/>
      <w:sz w:val="20"/>
      <w:szCs w:val="20"/>
      <w:lang w:eastAsia="ru-RU"/>
    </w:rPr>
  </w:style>
  <w:style w:type="character" w:styleId="af1">
    <w:name w:val="footnote reference"/>
    <w:basedOn w:val="a0"/>
    <w:uiPriority w:val="99"/>
    <w:semiHidden/>
    <w:unhideWhenUsed/>
    <w:rsid w:val="00957E2F"/>
    <w:rPr>
      <w:vertAlign w:val="superscript"/>
    </w:rPr>
  </w:style>
  <w:style w:type="paragraph" w:customStyle="1" w:styleId="formattext">
    <w:name w:val="formattext"/>
    <w:basedOn w:val="a"/>
    <w:rsid w:val="00675CE5"/>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30">
    <w:name w:val="Заголовок 3 Знак"/>
    <w:basedOn w:val="a0"/>
    <w:link w:val="3"/>
    <w:uiPriority w:val="9"/>
    <w:rsid w:val="00B379C0"/>
    <w:rPr>
      <w:rFonts w:asciiTheme="majorHAnsi" w:eastAsiaTheme="majorEastAsia" w:hAnsiTheme="majorHAnsi" w:cstheme="majorBidi"/>
      <w:b/>
      <w:bCs/>
      <w:color w:val="4F81BD" w:themeColor="accent1"/>
      <w:sz w:val="24"/>
      <w:szCs w:val="24"/>
      <w:lang w:eastAsia="ru-RU"/>
    </w:rPr>
  </w:style>
  <w:style w:type="character" w:styleId="af2">
    <w:name w:val="Placeholder Text"/>
    <w:basedOn w:val="a0"/>
    <w:uiPriority w:val="99"/>
    <w:semiHidden/>
    <w:rsid w:val="00805F3B"/>
    <w:rPr>
      <w:color w:val="808080"/>
    </w:rPr>
  </w:style>
  <w:style w:type="paragraph" w:customStyle="1" w:styleId="Style41">
    <w:name w:val="Style41"/>
    <w:basedOn w:val="a"/>
    <w:uiPriority w:val="99"/>
    <w:rsid w:val="00141DD4"/>
    <w:rPr>
      <w:rFonts w:eastAsia="Times New Roman"/>
    </w:rPr>
  </w:style>
  <w:style w:type="character" w:customStyle="1" w:styleId="FontStyle169">
    <w:name w:val="Font Style169"/>
    <w:uiPriority w:val="99"/>
    <w:rsid w:val="00141DD4"/>
    <w:rPr>
      <w:rFonts w:ascii="Arial" w:hAnsi="Arial" w:cs="Arial"/>
      <w:color w:val="000000"/>
      <w:sz w:val="18"/>
      <w:szCs w:val="18"/>
    </w:rPr>
  </w:style>
  <w:style w:type="paragraph" w:customStyle="1" w:styleId="Style109">
    <w:name w:val="Style109"/>
    <w:basedOn w:val="a"/>
    <w:uiPriority w:val="99"/>
    <w:rsid w:val="00141DD4"/>
    <w:rPr>
      <w:rFonts w:eastAsia="Times New Roman"/>
    </w:rPr>
  </w:style>
  <w:style w:type="paragraph" w:styleId="af3">
    <w:name w:val="Body Text Indent"/>
    <w:basedOn w:val="a"/>
    <w:link w:val="af4"/>
    <w:uiPriority w:val="99"/>
    <w:semiHidden/>
    <w:unhideWhenUsed/>
    <w:rsid w:val="00317154"/>
    <w:pPr>
      <w:spacing w:after="120"/>
      <w:ind w:left="283"/>
    </w:pPr>
  </w:style>
  <w:style w:type="character" w:customStyle="1" w:styleId="af4">
    <w:name w:val="Основной текст с отступом Знак"/>
    <w:basedOn w:val="a0"/>
    <w:link w:val="af3"/>
    <w:uiPriority w:val="99"/>
    <w:semiHidden/>
    <w:rsid w:val="00317154"/>
    <w:rPr>
      <w:rFonts w:ascii="Arial" w:eastAsiaTheme="minorEastAsia" w:hAnsi="Arial" w:cs="Arial"/>
      <w:sz w:val="24"/>
      <w:szCs w:val="24"/>
      <w:lang w:eastAsia="ru-RU"/>
    </w:rPr>
  </w:style>
  <w:style w:type="character" w:customStyle="1" w:styleId="FontStyle33">
    <w:name w:val="Font Style33"/>
    <w:basedOn w:val="a0"/>
    <w:uiPriority w:val="99"/>
    <w:rsid w:val="003E5391"/>
    <w:rPr>
      <w:rFonts w:ascii="Bookman Old Style" w:hAnsi="Bookman Old Style" w:cs="Bookman Old Style"/>
      <w:color w:val="000000"/>
      <w:sz w:val="18"/>
      <w:szCs w:val="18"/>
    </w:rPr>
  </w:style>
  <w:style w:type="character" w:customStyle="1" w:styleId="FontStyle42">
    <w:name w:val="Font Style42"/>
    <w:uiPriority w:val="99"/>
    <w:rsid w:val="003E5391"/>
    <w:rPr>
      <w:rFonts w:ascii="Palatino Linotype" w:hAnsi="Palatino Linotype" w:cs="Palatino Linotype"/>
      <w:color w:val="000000"/>
      <w:sz w:val="18"/>
      <w:szCs w:val="18"/>
    </w:rPr>
  </w:style>
  <w:style w:type="character" w:customStyle="1" w:styleId="af5">
    <w:name w:val="Основной текст + Курсив"/>
    <w:basedOn w:val="a0"/>
    <w:rsid w:val="003E5391"/>
    <w:rPr>
      <w:rFonts w:ascii="Arial" w:eastAsia="Arial" w:hAnsi="Arial" w:cs="Arial"/>
      <w:b w:val="0"/>
      <w:bCs w:val="0"/>
      <w:i/>
      <w:iCs/>
      <w:smallCaps w:val="0"/>
      <w:strike w:val="0"/>
      <w:spacing w:val="0"/>
      <w:sz w:val="20"/>
      <w:szCs w:val="20"/>
    </w:rPr>
  </w:style>
  <w:style w:type="character" w:customStyle="1" w:styleId="40">
    <w:name w:val="Заголовок 4 Знак"/>
    <w:basedOn w:val="a0"/>
    <w:link w:val="4"/>
    <w:uiPriority w:val="9"/>
    <w:rsid w:val="00DC2CBD"/>
    <w:rPr>
      <w:rFonts w:ascii="Times New Roman" w:eastAsia="Times New Roman" w:hAnsi="Times New Roman" w:cs="Times New Roman"/>
      <w:b/>
      <w:bCs/>
      <w:sz w:val="24"/>
      <w:szCs w:val="24"/>
      <w:lang w:eastAsia="ru-RU"/>
    </w:rPr>
  </w:style>
  <w:style w:type="paragraph" w:customStyle="1" w:styleId="Iauiue">
    <w:name w:val="Iau?iue"/>
    <w:uiPriority w:val="99"/>
    <w:rsid w:val="00DC2CBD"/>
    <w:pPr>
      <w:spacing w:after="0" w:line="240" w:lineRule="auto"/>
    </w:pPr>
    <w:rPr>
      <w:rFonts w:ascii="Times New Roman" w:eastAsia="SimSun" w:hAnsi="Times New Roman" w:cs="Times New Roman"/>
      <w:sz w:val="20"/>
      <w:szCs w:val="20"/>
      <w:lang w:val="en-US" w:eastAsia="ru-RU"/>
    </w:rPr>
  </w:style>
  <w:style w:type="numbering" w:customStyle="1" w:styleId="13">
    <w:name w:val="Нет списка1"/>
    <w:next w:val="a2"/>
    <w:uiPriority w:val="99"/>
    <w:semiHidden/>
    <w:unhideWhenUsed/>
    <w:rsid w:val="00DC2CBD"/>
  </w:style>
  <w:style w:type="paragraph" w:customStyle="1" w:styleId="headertext">
    <w:name w:val="headertext"/>
    <w:basedOn w:val="a"/>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a0"/>
    <w:rsid w:val="00DC2CBD"/>
  </w:style>
  <w:style w:type="character" w:styleId="af6">
    <w:name w:val="FollowedHyperlink"/>
    <w:basedOn w:val="a0"/>
    <w:uiPriority w:val="99"/>
    <w:semiHidden/>
    <w:unhideWhenUsed/>
    <w:rsid w:val="00DC2CBD"/>
    <w:rPr>
      <w:color w:val="800080"/>
      <w:u w:val="single"/>
    </w:rPr>
  </w:style>
  <w:style w:type="paragraph" w:customStyle="1" w:styleId="topleveltext">
    <w:name w:val="topleveltext"/>
    <w:basedOn w:val="a"/>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36">
    <w:name w:val="Font Style36"/>
    <w:basedOn w:val="a0"/>
    <w:uiPriority w:val="99"/>
    <w:rsid w:val="00DC2CBD"/>
    <w:rPr>
      <w:rFonts w:ascii="Bookman Old Style" w:hAnsi="Bookman Old Style" w:cs="Bookman Old Style"/>
      <w:b/>
      <w:bCs/>
      <w:color w:val="000000"/>
      <w:sz w:val="20"/>
      <w:szCs w:val="20"/>
    </w:rPr>
  </w:style>
  <w:style w:type="character" w:customStyle="1" w:styleId="FontStyle38">
    <w:name w:val="Font Style38"/>
    <w:uiPriority w:val="99"/>
    <w:rsid w:val="00DC2CBD"/>
    <w:rPr>
      <w:rFonts w:ascii="Palatino Linotype" w:hAnsi="Palatino Linotype" w:cs="Palatino Linotype"/>
      <w:b/>
      <w:bCs/>
      <w:color w:val="000000"/>
      <w:sz w:val="22"/>
      <w:szCs w:val="22"/>
    </w:rPr>
  </w:style>
  <w:style w:type="paragraph" w:customStyle="1" w:styleId="Style5">
    <w:name w:val="Style5"/>
    <w:basedOn w:val="a"/>
    <w:uiPriority w:val="99"/>
    <w:rsid w:val="004E4061"/>
    <w:rPr>
      <w:rFonts w:eastAsia="Times New Roman"/>
    </w:rPr>
  </w:style>
  <w:style w:type="character" w:customStyle="1" w:styleId="FontStyle124">
    <w:name w:val="Font Style124"/>
    <w:uiPriority w:val="99"/>
    <w:rsid w:val="004E4061"/>
    <w:rPr>
      <w:rFonts w:ascii="Arial" w:hAnsi="Arial" w:cs="Arial"/>
      <w:b/>
      <w:bCs/>
      <w:color w:val="000000"/>
      <w:sz w:val="20"/>
      <w:szCs w:val="20"/>
    </w:rPr>
  </w:style>
  <w:style w:type="paragraph" w:customStyle="1" w:styleId="Style10">
    <w:name w:val="Style10"/>
    <w:basedOn w:val="a"/>
    <w:uiPriority w:val="99"/>
    <w:rsid w:val="00B3774F"/>
    <w:rPr>
      <w:rFonts w:eastAsia="Times New Roman"/>
    </w:rPr>
  </w:style>
  <w:style w:type="character" w:customStyle="1" w:styleId="af7">
    <w:name w:val="Другое_"/>
    <w:basedOn w:val="a0"/>
    <w:link w:val="af8"/>
    <w:rsid w:val="005B0980"/>
    <w:rPr>
      <w:rFonts w:eastAsia="Arial" w:hAnsi="Arial" w:cs="Arial"/>
      <w:shd w:val="clear" w:color="auto" w:fill="FFFFFF"/>
    </w:rPr>
  </w:style>
  <w:style w:type="paragraph" w:customStyle="1" w:styleId="af8">
    <w:name w:val="Другое"/>
    <w:basedOn w:val="a"/>
    <w:link w:val="af7"/>
    <w:rsid w:val="005B0980"/>
    <w:pPr>
      <w:shd w:val="clear" w:color="auto" w:fill="FFFFFF"/>
      <w:autoSpaceDE/>
      <w:autoSpaceDN/>
      <w:adjustRightInd/>
      <w:spacing w:after="200"/>
    </w:pPr>
    <w:rPr>
      <w:rFonts w:asciiTheme="minorHAnsi" w:eastAsia="Arial"/>
      <w:sz w:val="22"/>
      <w:szCs w:val="22"/>
      <w:lang w:eastAsia="en-US"/>
    </w:rPr>
  </w:style>
  <w:style w:type="paragraph" w:styleId="af9">
    <w:name w:val="No Spacing"/>
    <w:uiPriority w:val="1"/>
    <w:qFormat/>
    <w:rsid w:val="00FE4A3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9">
    <w:name w:val="Font Style209"/>
    <w:uiPriority w:val="99"/>
    <w:rsid w:val="00CD1031"/>
    <w:rPr>
      <w:rFonts w:ascii="Book Antiqua" w:hAnsi="Book Antiqua" w:cs="Book Antiqu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8152">
      <w:bodyDiv w:val="1"/>
      <w:marLeft w:val="0"/>
      <w:marRight w:val="0"/>
      <w:marTop w:val="0"/>
      <w:marBottom w:val="0"/>
      <w:divBdr>
        <w:top w:val="none" w:sz="0" w:space="0" w:color="auto"/>
        <w:left w:val="none" w:sz="0" w:space="0" w:color="auto"/>
        <w:bottom w:val="none" w:sz="0" w:space="0" w:color="auto"/>
        <w:right w:val="none" w:sz="0" w:space="0" w:color="auto"/>
      </w:divBdr>
    </w:div>
    <w:div w:id="87233143">
      <w:bodyDiv w:val="1"/>
      <w:marLeft w:val="0"/>
      <w:marRight w:val="0"/>
      <w:marTop w:val="0"/>
      <w:marBottom w:val="0"/>
      <w:divBdr>
        <w:top w:val="none" w:sz="0" w:space="0" w:color="auto"/>
        <w:left w:val="none" w:sz="0" w:space="0" w:color="auto"/>
        <w:bottom w:val="none" w:sz="0" w:space="0" w:color="auto"/>
        <w:right w:val="none" w:sz="0" w:space="0" w:color="auto"/>
      </w:divBdr>
    </w:div>
    <w:div w:id="144978606">
      <w:bodyDiv w:val="1"/>
      <w:marLeft w:val="0"/>
      <w:marRight w:val="0"/>
      <w:marTop w:val="0"/>
      <w:marBottom w:val="0"/>
      <w:divBdr>
        <w:top w:val="none" w:sz="0" w:space="0" w:color="auto"/>
        <w:left w:val="none" w:sz="0" w:space="0" w:color="auto"/>
        <w:bottom w:val="none" w:sz="0" w:space="0" w:color="auto"/>
        <w:right w:val="none" w:sz="0" w:space="0" w:color="auto"/>
      </w:divBdr>
    </w:div>
    <w:div w:id="195117336">
      <w:bodyDiv w:val="1"/>
      <w:marLeft w:val="0"/>
      <w:marRight w:val="0"/>
      <w:marTop w:val="0"/>
      <w:marBottom w:val="0"/>
      <w:divBdr>
        <w:top w:val="none" w:sz="0" w:space="0" w:color="auto"/>
        <w:left w:val="none" w:sz="0" w:space="0" w:color="auto"/>
        <w:bottom w:val="none" w:sz="0" w:space="0" w:color="auto"/>
        <w:right w:val="none" w:sz="0" w:space="0" w:color="auto"/>
      </w:divBdr>
    </w:div>
    <w:div w:id="268123695">
      <w:bodyDiv w:val="1"/>
      <w:marLeft w:val="0"/>
      <w:marRight w:val="0"/>
      <w:marTop w:val="0"/>
      <w:marBottom w:val="0"/>
      <w:divBdr>
        <w:top w:val="none" w:sz="0" w:space="0" w:color="auto"/>
        <w:left w:val="none" w:sz="0" w:space="0" w:color="auto"/>
        <w:bottom w:val="none" w:sz="0" w:space="0" w:color="auto"/>
        <w:right w:val="none" w:sz="0" w:space="0" w:color="auto"/>
      </w:divBdr>
    </w:div>
    <w:div w:id="326446057">
      <w:bodyDiv w:val="1"/>
      <w:marLeft w:val="0"/>
      <w:marRight w:val="0"/>
      <w:marTop w:val="0"/>
      <w:marBottom w:val="0"/>
      <w:divBdr>
        <w:top w:val="none" w:sz="0" w:space="0" w:color="auto"/>
        <w:left w:val="none" w:sz="0" w:space="0" w:color="auto"/>
        <w:bottom w:val="none" w:sz="0" w:space="0" w:color="auto"/>
        <w:right w:val="none" w:sz="0" w:space="0" w:color="auto"/>
      </w:divBdr>
    </w:div>
    <w:div w:id="374740420">
      <w:bodyDiv w:val="1"/>
      <w:marLeft w:val="0"/>
      <w:marRight w:val="0"/>
      <w:marTop w:val="0"/>
      <w:marBottom w:val="0"/>
      <w:divBdr>
        <w:top w:val="none" w:sz="0" w:space="0" w:color="auto"/>
        <w:left w:val="none" w:sz="0" w:space="0" w:color="auto"/>
        <w:bottom w:val="none" w:sz="0" w:space="0" w:color="auto"/>
        <w:right w:val="none" w:sz="0" w:space="0" w:color="auto"/>
      </w:divBdr>
    </w:div>
    <w:div w:id="399333849">
      <w:bodyDiv w:val="1"/>
      <w:marLeft w:val="0"/>
      <w:marRight w:val="0"/>
      <w:marTop w:val="0"/>
      <w:marBottom w:val="0"/>
      <w:divBdr>
        <w:top w:val="none" w:sz="0" w:space="0" w:color="auto"/>
        <w:left w:val="none" w:sz="0" w:space="0" w:color="auto"/>
        <w:bottom w:val="none" w:sz="0" w:space="0" w:color="auto"/>
        <w:right w:val="none" w:sz="0" w:space="0" w:color="auto"/>
      </w:divBdr>
    </w:div>
    <w:div w:id="410932924">
      <w:bodyDiv w:val="1"/>
      <w:marLeft w:val="0"/>
      <w:marRight w:val="0"/>
      <w:marTop w:val="0"/>
      <w:marBottom w:val="0"/>
      <w:divBdr>
        <w:top w:val="none" w:sz="0" w:space="0" w:color="auto"/>
        <w:left w:val="none" w:sz="0" w:space="0" w:color="auto"/>
        <w:bottom w:val="none" w:sz="0" w:space="0" w:color="auto"/>
        <w:right w:val="none" w:sz="0" w:space="0" w:color="auto"/>
      </w:divBdr>
    </w:div>
    <w:div w:id="471992347">
      <w:bodyDiv w:val="1"/>
      <w:marLeft w:val="0"/>
      <w:marRight w:val="0"/>
      <w:marTop w:val="0"/>
      <w:marBottom w:val="0"/>
      <w:divBdr>
        <w:top w:val="none" w:sz="0" w:space="0" w:color="auto"/>
        <w:left w:val="none" w:sz="0" w:space="0" w:color="auto"/>
        <w:bottom w:val="none" w:sz="0" w:space="0" w:color="auto"/>
        <w:right w:val="none" w:sz="0" w:space="0" w:color="auto"/>
      </w:divBdr>
    </w:div>
    <w:div w:id="483204437">
      <w:bodyDiv w:val="1"/>
      <w:marLeft w:val="0"/>
      <w:marRight w:val="0"/>
      <w:marTop w:val="0"/>
      <w:marBottom w:val="0"/>
      <w:divBdr>
        <w:top w:val="none" w:sz="0" w:space="0" w:color="auto"/>
        <w:left w:val="none" w:sz="0" w:space="0" w:color="auto"/>
        <w:bottom w:val="none" w:sz="0" w:space="0" w:color="auto"/>
        <w:right w:val="none" w:sz="0" w:space="0" w:color="auto"/>
      </w:divBdr>
    </w:div>
    <w:div w:id="504058828">
      <w:bodyDiv w:val="1"/>
      <w:marLeft w:val="0"/>
      <w:marRight w:val="0"/>
      <w:marTop w:val="0"/>
      <w:marBottom w:val="0"/>
      <w:divBdr>
        <w:top w:val="none" w:sz="0" w:space="0" w:color="auto"/>
        <w:left w:val="none" w:sz="0" w:space="0" w:color="auto"/>
        <w:bottom w:val="none" w:sz="0" w:space="0" w:color="auto"/>
        <w:right w:val="none" w:sz="0" w:space="0" w:color="auto"/>
      </w:divBdr>
    </w:div>
    <w:div w:id="567152096">
      <w:bodyDiv w:val="1"/>
      <w:marLeft w:val="0"/>
      <w:marRight w:val="0"/>
      <w:marTop w:val="0"/>
      <w:marBottom w:val="0"/>
      <w:divBdr>
        <w:top w:val="none" w:sz="0" w:space="0" w:color="auto"/>
        <w:left w:val="none" w:sz="0" w:space="0" w:color="auto"/>
        <w:bottom w:val="none" w:sz="0" w:space="0" w:color="auto"/>
        <w:right w:val="none" w:sz="0" w:space="0" w:color="auto"/>
      </w:divBdr>
    </w:div>
    <w:div w:id="811290230">
      <w:bodyDiv w:val="1"/>
      <w:marLeft w:val="0"/>
      <w:marRight w:val="0"/>
      <w:marTop w:val="0"/>
      <w:marBottom w:val="0"/>
      <w:divBdr>
        <w:top w:val="none" w:sz="0" w:space="0" w:color="auto"/>
        <w:left w:val="none" w:sz="0" w:space="0" w:color="auto"/>
        <w:bottom w:val="none" w:sz="0" w:space="0" w:color="auto"/>
        <w:right w:val="none" w:sz="0" w:space="0" w:color="auto"/>
      </w:divBdr>
    </w:div>
    <w:div w:id="823938217">
      <w:bodyDiv w:val="1"/>
      <w:marLeft w:val="0"/>
      <w:marRight w:val="0"/>
      <w:marTop w:val="0"/>
      <w:marBottom w:val="0"/>
      <w:divBdr>
        <w:top w:val="none" w:sz="0" w:space="0" w:color="auto"/>
        <w:left w:val="none" w:sz="0" w:space="0" w:color="auto"/>
        <w:bottom w:val="none" w:sz="0" w:space="0" w:color="auto"/>
        <w:right w:val="none" w:sz="0" w:space="0" w:color="auto"/>
      </w:divBdr>
    </w:div>
    <w:div w:id="919293897">
      <w:bodyDiv w:val="1"/>
      <w:marLeft w:val="0"/>
      <w:marRight w:val="0"/>
      <w:marTop w:val="0"/>
      <w:marBottom w:val="0"/>
      <w:divBdr>
        <w:top w:val="none" w:sz="0" w:space="0" w:color="auto"/>
        <w:left w:val="none" w:sz="0" w:space="0" w:color="auto"/>
        <w:bottom w:val="none" w:sz="0" w:space="0" w:color="auto"/>
        <w:right w:val="none" w:sz="0" w:space="0" w:color="auto"/>
      </w:divBdr>
    </w:div>
    <w:div w:id="929309606">
      <w:bodyDiv w:val="1"/>
      <w:marLeft w:val="0"/>
      <w:marRight w:val="0"/>
      <w:marTop w:val="0"/>
      <w:marBottom w:val="0"/>
      <w:divBdr>
        <w:top w:val="none" w:sz="0" w:space="0" w:color="auto"/>
        <w:left w:val="none" w:sz="0" w:space="0" w:color="auto"/>
        <w:bottom w:val="none" w:sz="0" w:space="0" w:color="auto"/>
        <w:right w:val="none" w:sz="0" w:space="0" w:color="auto"/>
      </w:divBdr>
    </w:div>
    <w:div w:id="967008932">
      <w:bodyDiv w:val="1"/>
      <w:marLeft w:val="0"/>
      <w:marRight w:val="0"/>
      <w:marTop w:val="0"/>
      <w:marBottom w:val="0"/>
      <w:divBdr>
        <w:top w:val="none" w:sz="0" w:space="0" w:color="auto"/>
        <w:left w:val="none" w:sz="0" w:space="0" w:color="auto"/>
        <w:bottom w:val="none" w:sz="0" w:space="0" w:color="auto"/>
        <w:right w:val="none" w:sz="0" w:space="0" w:color="auto"/>
      </w:divBdr>
    </w:div>
    <w:div w:id="1050153389">
      <w:bodyDiv w:val="1"/>
      <w:marLeft w:val="0"/>
      <w:marRight w:val="0"/>
      <w:marTop w:val="0"/>
      <w:marBottom w:val="0"/>
      <w:divBdr>
        <w:top w:val="none" w:sz="0" w:space="0" w:color="auto"/>
        <w:left w:val="none" w:sz="0" w:space="0" w:color="auto"/>
        <w:bottom w:val="none" w:sz="0" w:space="0" w:color="auto"/>
        <w:right w:val="none" w:sz="0" w:space="0" w:color="auto"/>
      </w:divBdr>
    </w:div>
    <w:div w:id="1062557117">
      <w:bodyDiv w:val="1"/>
      <w:marLeft w:val="0"/>
      <w:marRight w:val="0"/>
      <w:marTop w:val="0"/>
      <w:marBottom w:val="0"/>
      <w:divBdr>
        <w:top w:val="none" w:sz="0" w:space="0" w:color="auto"/>
        <w:left w:val="none" w:sz="0" w:space="0" w:color="auto"/>
        <w:bottom w:val="none" w:sz="0" w:space="0" w:color="auto"/>
        <w:right w:val="none" w:sz="0" w:space="0" w:color="auto"/>
      </w:divBdr>
      <w:divsChild>
        <w:div w:id="15618667">
          <w:marLeft w:val="0"/>
          <w:marRight w:val="0"/>
          <w:marTop w:val="0"/>
          <w:marBottom w:val="0"/>
          <w:divBdr>
            <w:top w:val="none" w:sz="0" w:space="0" w:color="auto"/>
            <w:left w:val="none" w:sz="0" w:space="0" w:color="auto"/>
            <w:bottom w:val="none" w:sz="0" w:space="0" w:color="auto"/>
            <w:right w:val="none" w:sz="0" w:space="0" w:color="auto"/>
          </w:divBdr>
        </w:div>
        <w:div w:id="181431319">
          <w:marLeft w:val="0"/>
          <w:marRight w:val="0"/>
          <w:marTop w:val="0"/>
          <w:marBottom w:val="0"/>
          <w:divBdr>
            <w:top w:val="none" w:sz="0" w:space="0" w:color="auto"/>
            <w:left w:val="none" w:sz="0" w:space="0" w:color="auto"/>
            <w:bottom w:val="none" w:sz="0" w:space="0" w:color="auto"/>
            <w:right w:val="none" w:sz="0" w:space="0" w:color="auto"/>
          </w:divBdr>
        </w:div>
        <w:div w:id="263196488">
          <w:marLeft w:val="0"/>
          <w:marRight w:val="0"/>
          <w:marTop w:val="0"/>
          <w:marBottom w:val="0"/>
          <w:divBdr>
            <w:top w:val="none" w:sz="0" w:space="0" w:color="auto"/>
            <w:left w:val="none" w:sz="0" w:space="0" w:color="auto"/>
            <w:bottom w:val="none" w:sz="0" w:space="0" w:color="auto"/>
            <w:right w:val="none" w:sz="0" w:space="0" w:color="auto"/>
          </w:divBdr>
        </w:div>
        <w:div w:id="313027292">
          <w:marLeft w:val="0"/>
          <w:marRight w:val="0"/>
          <w:marTop w:val="0"/>
          <w:marBottom w:val="0"/>
          <w:divBdr>
            <w:top w:val="none" w:sz="0" w:space="0" w:color="auto"/>
            <w:left w:val="none" w:sz="0" w:space="0" w:color="auto"/>
            <w:bottom w:val="none" w:sz="0" w:space="0" w:color="auto"/>
            <w:right w:val="none" w:sz="0" w:space="0" w:color="auto"/>
          </w:divBdr>
        </w:div>
        <w:div w:id="453401312">
          <w:marLeft w:val="0"/>
          <w:marRight w:val="0"/>
          <w:marTop w:val="0"/>
          <w:marBottom w:val="0"/>
          <w:divBdr>
            <w:top w:val="none" w:sz="0" w:space="0" w:color="auto"/>
            <w:left w:val="none" w:sz="0" w:space="0" w:color="auto"/>
            <w:bottom w:val="none" w:sz="0" w:space="0" w:color="auto"/>
            <w:right w:val="none" w:sz="0" w:space="0" w:color="auto"/>
          </w:divBdr>
        </w:div>
        <w:div w:id="584000105">
          <w:marLeft w:val="0"/>
          <w:marRight w:val="0"/>
          <w:marTop w:val="0"/>
          <w:marBottom w:val="0"/>
          <w:divBdr>
            <w:top w:val="none" w:sz="0" w:space="0" w:color="auto"/>
            <w:left w:val="none" w:sz="0" w:space="0" w:color="auto"/>
            <w:bottom w:val="none" w:sz="0" w:space="0" w:color="auto"/>
            <w:right w:val="none" w:sz="0" w:space="0" w:color="auto"/>
          </w:divBdr>
        </w:div>
        <w:div w:id="611671615">
          <w:marLeft w:val="0"/>
          <w:marRight w:val="0"/>
          <w:marTop w:val="0"/>
          <w:marBottom w:val="0"/>
          <w:divBdr>
            <w:top w:val="none" w:sz="0" w:space="0" w:color="auto"/>
            <w:left w:val="none" w:sz="0" w:space="0" w:color="auto"/>
            <w:bottom w:val="none" w:sz="0" w:space="0" w:color="auto"/>
            <w:right w:val="none" w:sz="0" w:space="0" w:color="auto"/>
          </w:divBdr>
        </w:div>
        <w:div w:id="663360572">
          <w:marLeft w:val="0"/>
          <w:marRight w:val="0"/>
          <w:marTop w:val="0"/>
          <w:marBottom w:val="0"/>
          <w:divBdr>
            <w:top w:val="none" w:sz="0" w:space="0" w:color="auto"/>
            <w:left w:val="none" w:sz="0" w:space="0" w:color="auto"/>
            <w:bottom w:val="none" w:sz="0" w:space="0" w:color="auto"/>
            <w:right w:val="none" w:sz="0" w:space="0" w:color="auto"/>
          </w:divBdr>
        </w:div>
        <w:div w:id="767699060">
          <w:marLeft w:val="0"/>
          <w:marRight w:val="0"/>
          <w:marTop w:val="0"/>
          <w:marBottom w:val="0"/>
          <w:divBdr>
            <w:top w:val="none" w:sz="0" w:space="0" w:color="auto"/>
            <w:left w:val="none" w:sz="0" w:space="0" w:color="auto"/>
            <w:bottom w:val="none" w:sz="0" w:space="0" w:color="auto"/>
            <w:right w:val="none" w:sz="0" w:space="0" w:color="auto"/>
          </w:divBdr>
        </w:div>
        <w:div w:id="782772206">
          <w:marLeft w:val="0"/>
          <w:marRight w:val="0"/>
          <w:marTop w:val="0"/>
          <w:marBottom w:val="0"/>
          <w:divBdr>
            <w:top w:val="none" w:sz="0" w:space="0" w:color="auto"/>
            <w:left w:val="none" w:sz="0" w:space="0" w:color="auto"/>
            <w:bottom w:val="none" w:sz="0" w:space="0" w:color="auto"/>
            <w:right w:val="none" w:sz="0" w:space="0" w:color="auto"/>
          </w:divBdr>
        </w:div>
        <w:div w:id="1008293900">
          <w:marLeft w:val="0"/>
          <w:marRight w:val="0"/>
          <w:marTop w:val="0"/>
          <w:marBottom w:val="0"/>
          <w:divBdr>
            <w:top w:val="none" w:sz="0" w:space="0" w:color="auto"/>
            <w:left w:val="none" w:sz="0" w:space="0" w:color="auto"/>
            <w:bottom w:val="none" w:sz="0" w:space="0" w:color="auto"/>
            <w:right w:val="none" w:sz="0" w:space="0" w:color="auto"/>
          </w:divBdr>
        </w:div>
        <w:div w:id="1019044624">
          <w:marLeft w:val="0"/>
          <w:marRight w:val="0"/>
          <w:marTop w:val="0"/>
          <w:marBottom w:val="0"/>
          <w:divBdr>
            <w:top w:val="none" w:sz="0" w:space="0" w:color="auto"/>
            <w:left w:val="none" w:sz="0" w:space="0" w:color="auto"/>
            <w:bottom w:val="none" w:sz="0" w:space="0" w:color="auto"/>
            <w:right w:val="none" w:sz="0" w:space="0" w:color="auto"/>
          </w:divBdr>
        </w:div>
        <w:div w:id="1231699662">
          <w:marLeft w:val="0"/>
          <w:marRight w:val="0"/>
          <w:marTop w:val="0"/>
          <w:marBottom w:val="0"/>
          <w:divBdr>
            <w:top w:val="none" w:sz="0" w:space="0" w:color="auto"/>
            <w:left w:val="none" w:sz="0" w:space="0" w:color="auto"/>
            <w:bottom w:val="none" w:sz="0" w:space="0" w:color="auto"/>
            <w:right w:val="none" w:sz="0" w:space="0" w:color="auto"/>
          </w:divBdr>
        </w:div>
        <w:div w:id="1269005049">
          <w:marLeft w:val="0"/>
          <w:marRight w:val="0"/>
          <w:marTop w:val="0"/>
          <w:marBottom w:val="0"/>
          <w:divBdr>
            <w:top w:val="none" w:sz="0" w:space="0" w:color="auto"/>
            <w:left w:val="none" w:sz="0" w:space="0" w:color="auto"/>
            <w:bottom w:val="none" w:sz="0" w:space="0" w:color="auto"/>
            <w:right w:val="none" w:sz="0" w:space="0" w:color="auto"/>
          </w:divBdr>
        </w:div>
        <w:div w:id="1472290515">
          <w:marLeft w:val="0"/>
          <w:marRight w:val="0"/>
          <w:marTop w:val="0"/>
          <w:marBottom w:val="0"/>
          <w:divBdr>
            <w:top w:val="none" w:sz="0" w:space="0" w:color="auto"/>
            <w:left w:val="none" w:sz="0" w:space="0" w:color="auto"/>
            <w:bottom w:val="none" w:sz="0" w:space="0" w:color="auto"/>
            <w:right w:val="none" w:sz="0" w:space="0" w:color="auto"/>
          </w:divBdr>
        </w:div>
        <w:div w:id="1554999217">
          <w:marLeft w:val="0"/>
          <w:marRight w:val="0"/>
          <w:marTop w:val="0"/>
          <w:marBottom w:val="0"/>
          <w:divBdr>
            <w:top w:val="none" w:sz="0" w:space="0" w:color="auto"/>
            <w:left w:val="none" w:sz="0" w:space="0" w:color="auto"/>
            <w:bottom w:val="none" w:sz="0" w:space="0" w:color="auto"/>
            <w:right w:val="none" w:sz="0" w:space="0" w:color="auto"/>
          </w:divBdr>
        </w:div>
        <w:div w:id="1730499710">
          <w:marLeft w:val="0"/>
          <w:marRight w:val="0"/>
          <w:marTop w:val="0"/>
          <w:marBottom w:val="0"/>
          <w:divBdr>
            <w:top w:val="none" w:sz="0" w:space="0" w:color="auto"/>
            <w:left w:val="none" w:sz="0" w:space="0" w:color="auto"/>
            <w:bottom w:val="none" w:sz="0" w:space="0" w:color="auto"/>
            <w:right w:val="none" w:sz="0" w:space="0" w:color="auto"/>
          </w:divBdr>
        </w:div>
        <w:div w:id="1879514866">
          <w:marLeft w:val="0"/>
          <w:marRight w:val="0"/>
          <w:marTop w:val="0"/>
          <w:marBottom w:val="0"/>
          <w:divBdr>
            <w:top w:val="none" w:sz="0" w:space="0" w:color="auto"/>
            <w:left w:val="none" w:sz="0" w:space="0" w:color="auto"/>
            <w:bottom w:val="none" w:sz="0" w:space="0" w:color="auto"/>
            <w:right w:val="none" w:sz="0" w:space="0" w:color="auto"/>
          </w:divBdr>
        </w:div>
        <w:div w:id="1879705409">
          <w:marLeft w:val="0"/>
          <w:marRight w:val="0"/>
          <w:marTop w:val="0"/>
          <w:marBottom w:val="0"/>
          <w:divBdr>
            <w:top w:val="none" w:sz="0" w:space="0" w:color="auto"/>
            <w:left w:val="none" w:sz="0" w:space="0" w:color="auto"/>
            <w:bottom w:val="none" w:sz="0" w:space="0" w:color="auto"/>
            <w:right w:val="none" w:sz="0" w:space="0" w:color="auto"/>
          </w:divBdr>
        </w:div>
        <w:div w:id="1946378701">
          <w:marLeft w:val="0"/>
          <w:marRight w:val="0"/>
          <w:marTop w:val="0"/>
          <w:marBottom w:val="0"/>
          <w:divBdr>
            <w:top w:val="none" w:sz="0" w:space="0" w:color="auto"/>
            <w:left w:val="none" w:sz="0" w:space="0" w:color="auto"/>
            <w:bottom w:val="none" w:sz="0" w:space="0" w:color="auto"/>
            <w:right w:val="none" w:sz="0" w:space="0" w:color="auto"/>
          </w:divBdr>
        </w:div>
        <w:div w:id="1971132390">
          <w:marLeft w:val="0"/>
          <w:marRight w:val="0"/>
          <w:marTop w:val="0"/>
          <w:marBottom w:val="0"/>
          <w:divBdr>
            <w:top w:val="none" w:sz="0" w:space="0" w:color="auto"/>
            <w:left w:val="none" w:sz="0" w:space="0" w:color="auto"/>
            <w:bottom w:val="none" w:sz="0" w:space="0" w:color="auto"/>
            <w:right w:val="none" w:sz="0" w:space="0" w:color="auto"/>
          </w:divBdr>
        </w:div>
        <w:div w:id="1991713097">
          <w:marLeft w:val="0"/>
          <w:marRight w:val="0"/>
          <w:marTop w:val="0"/>
          <w:marBottom w:val="0"/>
          <w:divBdr>
            <w:top w:val="none" w:sz="0" w:space="0" w:color="auto"/>
            <w:left w:val="none" w:sz="0" w:space="0" w:color="auto"/>
            <w:bottom w:val="none" w:sz="0" w:space="0" w:color="auto"/>
            <w:right w:val="none" w:sz="0" w:space="0" w:color="auto"/>
          </w:divBdr>
        </w:div>
        <w:div w:id="2041851478">
          <w:marLeft w:val="0"/>
          <w:marRight w:val="0"/>
          <w:marTop w:val="0"/>
          <w:marBottom w:val="0"/>
          <w:divBdr>
            <w:top w:val="none" w:sz="0" w:space="0" w:color="auto"/>
            <w:left w:val="none" w:sz="0" w:space="0" w:color="auto"/>
            <w:bottom w:val="none" w:sz="0" w:space="0" w:color="auto"/>
            <w:right w:val="none" w:sz="0" w:space="0" w:color="auto"/>
          </w:divBdr>
        </w:div>
      </w:divsChild>
    </w:div>
    <w:div w:id="1072240487">
      <w:bodyDiv w:val="1"/>
      <w:marLeft w:val="0"/>
      <w:marRight w:val="0"/>
      <w:marTop w:val="0"/>
      <w:marBottom w:val="0"/>
      <w:divBdr>
        <w:top w:val="none" w:sz="0" w:space="0" w:color="auto"/>
        <w:left w:val="none" w:sz="0" w:space="0" w:color="auto"/>
        <w:bottom w:val="none" w:sz="0" w:space="0" w:color="auto"/>
        <w:right w:val="none" w:sz="0" w:space="0" w:color="auto"/>
      </w:divBdr>
    </w:div>
    <w:div w:id="1085228278">
      <w:bodyDiv w:val="1"/>
      <w:marLeft w:val="0"/>
      <w:marRight w:val="0"/>
      <w:marTop w:val="0"/>
      <w:marBottom w:val="0"/>
      <w:divBdr>
        <w:top w:val="none" w:sz="0" w:space="0" w:color="auto"/>
        <w:left w:val="none" w:sz="0" w:space="0" w:color="auto"/>
        <w:bottom w:val="none" w:sz="0" w:space="0" w:color="auto"/>
        <w:right w:val="none" w:sz="0" w:space="0" w:color="auto"/>
      </w:divBdr>
    </w:div>
    <w:div w:id="1135414319">
      <w:bodyDiv w:val="1"/>
      <w:marLeft w:val="0"/>
      <w:marRight w:val="0"/>
      <w:marTop w:val="0"/>
      <w:marBottom w:val="0"/>
      <w:divBdr>
        <w:top w:val="none" w:sz="0" w:space="0" w:color="auto"/>
        <w:left w:val="none" w:sz="0" w:space="0" w:color="auto"/>
        <w:bottom w:val="none" w:sz="0" w:space="0" w:color="auto"/>
        <w:right w:val="none" w:sz="0" w:space="0" w:color="auto"/>
      </w:divBdr>
    </w:div>
    <w:div w:id="1137379992">
      <w:bodyDiv w:val="1"/>
      <w:marLeft w:val="0"/>
      <w:marRight w:val="0"/>
      <w:marTop w:val="0"/>
      <w:marBottom w:val="0"/>
      <w:divBdr>
        <w:top w:val="none" w:sz="0" w:space="0" w:color="auto"/>
        <w:left w:val="none" w:sz="0" w:space="0" w:color="auto"/>
        <w:bottom w:val="none" w:sz="0" w:space="0" w:color="auto"/>
        <w:right w:val="none" w:sz="0" w:space="0" w:color="auto"/>
      </w:divBdr>
    </w:div>
    <w:div w:id="1172724213">
      <w:bodyDiv w:val="1"/>
      <w:marLeft w:val="0"/>
      <w:marRight w:val="0"/>
      <w:marTop w:val="0"/>
      <w:marBottom w:val="0"/>
      <w:divBdr>
        <w:top w:val="none" w:sz="0" w:space="0" w:color="auto"/>
        <w:left w:val="none" w:sz="0" w:space="0" w:color="auto"/>
        <w:bottom w:val="none" w:sz="0" w:space="0" w:color="auto"/>
        <w:right w:val="none" w:sz="0" w:space="0" w:color="auto"/>
      </w:divBdr>
    </w:div>
    <w:div w:id="1269970613">
      <w:bodyDiv w:val="1"/>
      <w:marLeft w:val="0"/>
      <w:marRight w:val="0"/>
      <w:marTop w:val="0"/>
      <w:marBottom w:val="0"/>
      <w:divBdr>
        <w:top w:val="none" w:sz="0" w:space="0" w:color="auto"/>
        <w:left w:val="none" w:sz="0" w:space="0" w:color="auto"/>
        <w:bottom w:val="none" w:sz="0" w:space="0" w:color="auto"/>
        <w:right w:val="none" w:sz="0" w:space="0" w:color="auto"/>
      </w:divBdr>
    </w:div>
    <w:div w:id="1292859417">
      <w:bodyDiv w:val="1"/>
      <w:marLeft w:val="0"/>
      <w:marRight w:val="0"/>
      <w:marTop w:val="0"/>
      <w:marBottom w:val="0"/>
      <w:divBdr>
        <w:top w:val="none" w:sz="0" w:space="0" w:color="auto"/>
        <w:left w:val="none" w:sz="0" w:space="0" w:color="auto"/>
        <w:bottom w:val="none" w:sz="0" w:space="0" w:color="auto"/>
        <w:right w:val="none" w:sz="0" w:space="0" w:color="auto"/>
      </w:divBdr>
    </w:div>
    <w:div w:id="1405449946">
      <w:bodyDiv w:val="1"/>
      <w:marLeft w:val="0"/>
      <w:marRight w:val="0"/>
      <w:marTop w:val="0"/>
      <w:marBottom w:val="0"/>
      <w:divBdr>
        <w:top w:val="none" w:sz="0" w:space="0" w:color="auto"/>
        <w:left w:val="none" w:sz="0" w:space="0" w:color="auto"/>
        <w:bottom w:val="none" w:sz="0" w:space="0" w:color="auto"/>
        <w:right w:val="none" w:sz="0" w:space="0" w:color="auto"/>
      </w:divBdr>
    </w:div>
    <w:div w:id="1449859125">
      <w:bodyDiv w:val="1"/>
      <w:marLeft w:val="0"/>
      <w:marRight w:val="0"/>
      <w:marTop w:val="0"/>
      <w:marBottom w:val="0"/>
      <w:divBdr>
        <w:top w:val="none" w:sz="0" w:space="0" w:color="auto"/>
        <w:left w:val="none" w:sz="0" w:space="0" w:color="auto"/>
        <w:bottom w:val="none" w:sz="0" w:space="0" w:color="auto"/>
        <w:right w:val="none" w:sz="0" w:space="0" w:color="auto"/>
      </w:divBdr>
    </w:div>
    <w:div w:id="1453355652">
      <w:bodyDiv w:val="1"/>
      <w:marLeft w:val="0"/>
      <w:marRight w:val="0"/>
      <w:marTop w:val="0"/>
      <w:marBottom w:val="0"/>
      <w:divBdr>
        <w:top w:val="none" w:sz="0" w:space="0" w:color="auto"/>
        <w:left w:val="none" w:sz="0" w:space="0" w:color="auto"/>
        <w:bottom w:val="none" w:sz="0" w:space="0" w:color="auto"/>
        <w:right w:val="none" w:sz="0" w:space="0" w:color="auto"/>
      </w:divBdr>
    </w:div>
    <w:div w:id="1458648610">
      <w:bodyDiv w:val="1"/>
      <w:marLeft w:val="0"/>
      <w:marRight w:val="0"/>
      <w:marTop w:val="0"/>
      <w:marBottom w:val="0"/>
      <w:divBdr>
        <w:top w:val="none" w:sz="0" w:space="0" w:color="auto"/>
        <w:left w:val="none" w:sz="0" w:space="0" w:color="auto"/>
        <w:bottom w:val="none" w:sz="0" w:space="0" w:color="auto"/>
        <w:right w:val="none" w:sz="0" w:space="0" w:color="auto"/>
      </w:divBdr>
    </w:div>
    <w:div w:id="1554733977">
      <w:bodyDiv w:val="1"/>
      <w:marLeft w:val="0"/>
      <w:marRight w:val="0"/>
      <w:marTop w:val="0"/>
      <w:marBottom w:val="0"/>
      <w:divBdr>
        <w:top w:val="none" w:sz="0" w:space="0" w:color="auto"/>
        <w:left w:val="none" w:sz="0" w:space="0" w:color="auto"/>
        <w:bottom w:val="none" w:sz="0" w:space="0" w:color="auto"/>
        <w:right w:val="none" w:sz="0" w:space="0" w:color="auto"/>
      </w:divBdr>
    </w:div>
    <w:div w:id="1748576044">
      <w:bodyDiv w:val="1"/>
      <w:marLeft w:val="0"/>
      <w:marRight w:val="0"/>
      <w:marTop w:val="0"/>
      <w:marBottom w:val="0"/>
      <w:divBdr>
        <w:top w:val="none" w:sz="0" w:space="0" w:color="auto"/>
        <w:left w:val="none" w:sz="0" w:space="0" w:color="auto"/>
        <w:bottom w:val="none" w:sz="0" w:space="0" w:color="auto"/>
        <w:right w:val="none" w:sz="0" w:space="0" w:color="auto"/>
      </w:divBdr>
    </w:div>
    <w:div w:id="1749963475">
      <w:bodyDiv w:val="1"/>
      <w:marLeft w:val="0"/>
      <w:marRight w:val="0"/>
      <w:marTop w:val="0"/>
      <w:marBottom w:val="0"/>
      <w:divBdr>
        <w:top w:val="none" w:sz="0" w:space="0" w:color="auto"/>
        <w:left w:val="none" w:sz="0" w:space="0" w:color="auto"/>
        <w:bottom w:val="none" w:sz="0" w:space="0" w:color="auto"/>
        <w:right w:val="none" w:sz="0" w:space="0" w:color="auto"/>
      </w:divBdr>
    </w:div>
    <w:div w:id="1759861652">
      <w:bodyDiv w:val="1"/>
      <w:marLeft w:val="0"/>
      <w:marRight w:val="0"/>
      <w:marTop w:val="0"/>
      <w:marBottom w:val="0"/>
      <w:divBdr>
        <w:top w:val="none" w:sz="0" w:space="0" w:color="auto"/>
        <w:left w:val="none" w:sz="0" w:space="0" w:color="auto"/>
        <w:bottom w:val="none" w:sz="0" w:space="0" w:color="auto"/>
        <w:right w:val="none" w:sz="0" w:space="0" w:color="auto"/>
      </w:divBdr>
    </w:div>
    <w:div w:id="1793010000">
      <w:bodyDiv w:val="1"/>
      <w:marLeft w:val="0"/>
      <w:marRight w:val="0"/>
      <w:marTop w:val="0"/>
      <w:marBottom w:val="0"/>
      <w:divBdr>
        <w:top w:val="none" w:sz="0" w:space="0" w:color="auto"/>
        <w:left w:val="none" w:sz="0" w:space="0" w:color="auto"/>
        <w:bottom w:val="none" w:sz="0" w:space="0" w:color="auto"/>
        <w:right w:val="none" w:sz="0" w:space="0" w:color="auto"/>
      </w:divBdr>
    </w:div>
    <w:div w:id="1813520874">
      <w:bodyDiv w:val="1"/>
      <w:marLeft w:val="0"/>
      <w:marRight w:val="0"/>
      <w:marTop w:val="0"/>
      <w:marBottom w:val="0"/>
      <w:divBdr>
        <w:top w:val="none" w:sz="0" w:space="0" w:color="auto"/>
        <w:left w:val="none" w:sz="0" w:space="0" w:color="auto"/>
        <w:bottom w:val="none" w:sz="0" w:space="0" w:color="auto"/>
        <w:right w:val="none" w:sz="0" w:space="0" w:color="auto"/>
      </w:divBdr>
    </w:div>
    <w:div w:id="1874296775">
      <w:bodyDiv w:val="1"/>
      <w:marLeft w:val="0"/>
      <w:marRight w:val="0"/>
      <w:marTop w:val="0"/>
      <w:marBottom w:val="0"/>
      <w:divBdr>
        <w:top w:val="none" w:sz="0" w:space="0" w:color="auto"/>
        <w:left w:val="none" w:sz="0" w:space="0" w:color="auto"/>
        <w:bottom w:val="none" w:sz="0" w:space="0" w:color="auto"/>
        <w:right w:val="none" w:sz="0" w:space="0" w:color="auto"/>
      </w:divBdr>
    </w:div>
    <w:div w:id="1923102358">
      <w:bodyDiv w:val="1"/>
      <w:marLeft w:val="0"/>
      <w:marRight w:val="0"/>
      <w:marTop w:val="0"/>
      <w:marBottom w:val="0"/>
      <w:divBdr>
        <w:top w:val="none" w:sz="0" w:space="0" w:color="auto"/>
        <w:left w:val="none" w:sz="0" w:space="0" w:color="auto"/>
        <w:bottom w:val="none" w:sz="0" w:space="0" w:color="auto"/>
        <w:right w:val="none" w:sz="0" w:space="0" w:color="auto"/>
      </w:divBdr>
    </w:div>
    <w:div w:id="1996491495">
      <w:bodyDiv w:val="1"/>
      <w:marLeft w:val="0"/>
      <w:marRight w:val="0"/>
      <w:marTop w:val="0"/>
      <w:marBottom w:val="0"/>
      <w:divBdr>
        <w:top w:val="none" w:sz="0" w:space="0" w:color="auto"/>
        <w:left w:val="none" w:sz="0" w:space="0" w:color="auto"/>
        <w:bottom w:val="none" w:sz="0" w:space="0" w:color="auto"/>
        <w:right w:val="none" w:sz="0" w:space="0" w:color="auto"/>
      </w:divBdr>
    </w:div>
    <w:div w:id="2006397243">
      <w:bodyDiv w:val="1"/>
      <w:marLeft w:val="0"/>
      <w:marRight w:val="0"/>
      <w:marTop w:val="0"/>
      <w:marBottom w:val="0"/>
      <w:divBdr>
        <w:top w:val="none" w:sz="0" w:space="0" w:color="auto"/>
        <w:left w:val="none" w:sz="0" w:space="0" w:color="auto"/>
        <w:bottom w:val="none" w:sz="0" w:space="0" w:color="auto"/>
        <w:right w:val="none" w:sz="0" w:space="0" w:color="auto"/>
      </w:divBdr>
      <w:divsChild>
        <w:div w:id="667833206">
          <w:marLeft w:val="0"/>
          <w:marRight w:val="0"/>
          <w:marTop w:val="0"/>
          <w:marBottom w:val="0"/>
          <w:divBdr>
            <w:top w:val="none" w:sz="0" w:space="0" w:color="auto"/>
            <w:left w:val="none" w:sz="0" w:space="0" w:color="auto"/>
            <w:bottom w:val="none" w:sz="0" w:space="0" w:color="auto"/>
            <w:right w:val="none" w:sz="0" w:space="0" w:color="auto"/>
          </w:divBdr>
        </w:div>
      </w:divsChild>
    </w:div>
    <w:div w:id="2020934485">
      <w:bodyDiv w:val="1"/>
      <w:marLeft w:val="0"/>
      <w:marRight w:val="0"/>
      <w:marTop w:val="0"/>
      <w:marBottom w:val="0"/>
      <w:divBdr>
        <w:top w:val="none" w:sz="0" w:space="0" w:color="auto"/>
        <w:left w:val="none" w:sz="0" w:space="0" w:color="auto"/>
        <w:bottom w:val="none" w:sz="0" w:space="0" w:color="auto"/>
        <w:right w:val="none" w:sz="0" w:space="0" w:color="auto"/>
      </w:divBdr>
    </w:div>
    <w:div w:id="2064526373">
      <w:bodyDiv w:val="1"/>
      <w:marLeft w:val="0"/>
      <w:marRight w:val="0"/>
      <w:marTop w:val="0"/>
      <w:marBottom w:val="0"/>
      <w:divBdr>
        <w:top w:val="none" w:sz="0" w:space="0" w:color="auto"/>
        <w:left w:val="none" w:sz="0" w:space="0" w:color="auto"/>
        <w:bottom w:val="none" w:sz="0" w:space="0" w:color="auto"/>
        <w:right w:val="none" w:sz="0" w:space="0" w:color="auto"/>
      </w:divBdr>
    </w:div>
    <w:div w:id="2129742273">
      <w:bodyDiv w:val="1"/>
      <w:marLeft w:val="0"/>
      <w:marRight w:val="0"/>
      <w:marTop w:val="0"/>
      <w:marBottom w:val="0"/>
      <w:divBdr>
        <w:top w:val="none" w:sz="0" w:space="0" w:color="auto"/>
        <w:left w:val="none" w:sz="0" w:space="0" w:color="auto"/>
        <w:bottom w:val="none" w:sz="0" w:space="0" w:color="auto"/>
        <w:right w:val="none" w:sz="0" w:space="0" w:color="auto"/>
      </w:divBdr>
    </w:div>
    <w:div w:id="21468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ectropedia.org/" TargetMode="External"/><Relationship Id="rId18" Type="http://schemas.openxmlformats.org/officeDocument/2006/relationships/oleObject" Target="embeddings/oleObject2.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7.emf"/><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3.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 Id="rId22" Type="http://schemas.openxmlformats.org/officeDocument/2006/relationships/image" Target="media/image6.emf"/><Relationship Id="rId27" Type="http://schemas.openxmlformats.org/officeDocument/2006/relationships/image" Target="media/image11.png"/><Relationship Id="rId30" Type="http://schemas.openxmlformats.org/officeDocument/2006/relationships/footer" Target="footer3.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0A26D-791B-45E6-A6C8-361E57542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6910</Words>
  <Characters>39391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KBS</cp:lastModifiedBy>
  <cp:revision>4</cp:revision>
  <cp:lastPrinted>2019-12-02T15:20:00Z</cp:lastPrinted>
  <dcterms:created xsi:type="dcterms:W3CDTF">2020-08-11T06:19:00Z</dcterms:created>
  <dcterms:modified xsi:type="dcterms:W3CDTF">2020-08-11T14:10:00Z</dcterms:modified>
</cp:coreProperties>
</file>